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AE90CF" w14:textId="77777777" w:rsidR="00D44E72" w:rsidRPr="0018139F" w:rsidRDefault="00D44E72" w:rsidP="0018139F">
      <w:pPr>
        <w:pStyle w:val="Textoindependiente"/>
        <w:spacing w:line="276" w:lineRule="auto"/>
        <w:rPr>
          <w:rFonts w:ascii="Arial" w:hAnsi="Arial" w:cs="Arial"/>
          <w:sz w:val="24"/>
          <w:szCs w:val="24"/>
        </w:rPr>
      </w:pPr>
      <w:bookmarkStart w:id="0" w:name="_GoBack"/>
      <w:bookmarkEnd w:id="0"/>
    </w:p>
    <w:p w14:paraId="652C36B4" w14:textId="4569ED4C" w:rsidR="00D44E72" w:rsidRPr="0018139F" w:rsidRDefault="002D6E70" w:rsidP="0018139F">
      <w:pPr>
        <w:pStyle w:val="Ttulo"/>
        <w:spacing w:line="276" w:lineRule="auto"/>
      </w:pPr>
      <w:r w:rsidRPr="0018139F">
        <w:t>PONENCIA PARA PRIMER DEBATE PROYECTO</w:t>
      </w:r>
      <w:r w:rsidRPr="0018139F">
        <w:rPr>
          <w:spacing w:val="-7"/>
        </w:rPr>
        <w:t xml:space="preserve"> </w:t>
      </w:r>
      <w:r w:rsidRPr="0018139F">
        <w:t>DE</w:t>
      </w:r>
      <w:r w:rsidRPr="0018139F">
        <w:rPr>
          <w:spacing w:val="-6"/>
        </w:rPr>
        <w:t xml:space="preserve"> </w:t>
      </w:r>
      <w:r w:rsidRPr="0018139F">
        <w:t>ACUERDO</w:t>
      </w:r>
      <w:r w:rsidRPr="0018139F">
        <w:rPr>
          <w:spacing w:val="-7"/>
        </w:rPr>
        <w:t xml:space="preserve"> </w:t>
      </w:r>
      <w:r w:rsidR="00D56A85" w:rsidRPr="0018139F">
        <w:t>Nº. 473 2025</w:t>
      </w:r>
    </w:p>
    <w:p w14:paraId="26DF650A" w14:textId="77777777" w:rsidR="00D56A85" w:rsidRPr="0018139F" w:rsidRDefault="00D56A85" w:rsidP="0018139F">
      <w:pPr>
        <w:pStyle w:val="Ttulo"/>
        <w:spacing w:line="276" w:lineRule="auto"/>
      </w:pPr>
    </w:p>
    <w:p w14:paraId="5396CD32" w14:textId="77777777" w:rsidR="00D56A85" w:rsidRPr="0018139F" w:rsidRDefault="00D56A85" w:rsidP="0018139F">
      <w:pPr>
        <w:pStyle w:val="Textoindependiente"/>
        <w:spacing w:line="276" w:lineRule="auto"/>
        <w:jc w:val="center"/>
        <w:rPr>
          <w:rFonts w:ascii="Arial" w:eastAsia="Arial" w:hAnsi="Arial" w:cs="Arial"/>
          <w:b/>
          <w:bCs/>
          <w:i/>
          <w:iCs/>
          <w:sz w:val="24"/>
          <w:szCs w:val="24"/>
        </w:rPr>
      </w:pPr>
      <w:r w:rsidRPr="0018139F">
        <w:rPr>
          <w:rFonts w:ascii="Arial" w:eastAsia="Arial" w:hAnsi="Arial" w:cs="Arial"/>
          <w:b/>
          <w:bCs/>
          <w:i/>
          <w:iCs/>
          <w:sz w:val="24"/>
          <w:szCs w:val="24"/>
        </w:rPr>
        <w:t>“POR MEDIO DEL CUAL SE FORTALECE LA GESTIÓN DEL CONTROL POLÍTICO LOCAL EN LAS JUNTAS ADMINISTRADORAS LOCALES (JAL) DE BOGOTÁ MEDIANTE LA PARTICIPACIÓN DE PASANTES DE PREGRADO Y PROGRAMAS TECNOLÓGICOS DEL DISTRITO CAPITAL.”</w:t>
      </w:r>
    </w:p>
    <w:p w14:paraId="2323779E" w14:textId="77777777" w:rsidR="00D44E72" w:rsidRPr="0018139F" w:rsidRDefault="00D44E72" w:rsidP="0018139F">
      <w:pPr>
        <w:pStyle w:val="Textoindependiente"/>
        <w:spacing w:line="276" w:lineRule="auto"/>
        <w:rPr>
          <w:rFonts w:ascii="Arial" w:hAnsi="Arial" w:cs="Arial"/>
          <w:b/>
          <w:i/>
          <w:sz w:val="24"/>
          <w:szCs w:val="24"/>
        </w:rPr>
      </w:pPr>
    </w:p>
    <w:p w14:paraId="6C27D43E" w14:textId="77777777" w:rsidR="00D44E72" w:rsidRPr="0018139F" w:rsidRDefault="002D6E70" w:rsidP="0018139F">
      <w:pPr>
        <w:pStyle w:val="Ttulo1"/>
        <w:numPr>
          <w:ilvl w:val="0"/>
          <w:numId w:val="6"/>
        </w:numPr>
        <w:tabs>
          <w:tab w:val="left" w:pos="1199"/>
        </w:tabs>
        <w:spacing w:line="276" w:lineRule="auto"/>
        <w:jc w:val="both"/>
        <w:rPr>
          <w:sz w:val="24"/>
          <w:szCs w:val="24"/>
        </w:rPr>
      </w:pPr>
      <w:r w:rsidRPr="0018139F">
        <w:rPr>
          <w:sz w:val="24"/>
          <w:szCs w:val="24"/>
        </w:rPr>
        <w:t>RESUMEN</w:t>
      </w:r>
      <w:r w:rsidRPr="0018139F">
        <w:rPr>
          <w:spacing w:val="-4"/>
          <w:sz w:val="24"/>
          <w:szCs w:val="24"/>
        </w:rPr>
        <w:t xml:space="preserve"> </w:t>
      </w:r>
      <w:r w:rsidRPr="0018139F">
        <w:rPr>
          <w:sz w:val="24"/>
          <w:szCs w:val="24"/>
        </w:rPr>
        <w:t>DE</w:t>
      </w:r>
      <w:r w:rsidRPr="0018139F">
        <w:rPr>
          <w:spacing w:val="-4"/>
          <w:sz w:val="24"/>
          <w:szCs w:val="24"/>
        </w:rPr>
        <w:t xml:space="preserve"> </w:t>
      </w:r>
      <w:r w:rsidRPr="0018139F">
        <w:rPr>
          <w:sz w:val="24"/>
          <w:szCs w:val="24"/>
        </w:rPr>
        <w:t>LA</w:t>
      </w:r>
      <w:r w:rsidRPr="0018139F">
        <w:rPr>
          <w:spacing w:val="-3"/>
          <w:sz w:val="24"/>
          <w:szCs w:val="24"/>
        </w:rPr>
        <w:t xml:space="preserve"> </w:t>
      </w:r>
      <w:r w:rsidRPr="0018139F">
        <w:rPr>
          <w:spacing w:val="-2"/>
          <w:sz w:val="24"/>
          <w:szCs w:val="24"/>
        </w:rPr>
        <w:t>INICIATIVA</w:t>
      </w:r>
    </w:p>
    <w:p w14:paraId="316BC4C1" w14:textId="77777777" w:rsidR="00536066" w:rsidRPr="0018139F" w:rsidRDefault="00536066" w:rsidP="0018139F">
      <w:pPr>
        <w:pStyle w:val="NormalWeb"/>
        <w:spacing w:line="276" w:lineRule="auto"/>
        <w:jc w:val="both"/>
        <w:rPr>
          <w:rFonts w:ascii="Arial" w:hAnsi="Arial" w:cs="Arial"/>
        </w:rPr>
      </w:pPr>
      <w:r w:rsidRPr="0018139F">
        <w:rPr>
          <w:rFonts w:ascii="Arial" w:hAnsi="Arial" w:cs="Arial"/>
        </w:rPr>
        <w:t>Este proyecto de acuerdo busca fortalecer la gestión del control político local en las Juntas Administradoras Locales (JAL) de Bogotá, mediante la vinculación de pasantes de programas de pregrado y tecnológicos del Distrito Capital. La idea central es que cada edil o edilesa en ejercicio activo cuente con el apoyo de un estudiante en práctica, que contribuya de manera técnica y documental a su labor de vigilancia y seguimiento a la gestión pública local.</w:t>
      </w:r>
    </w:p>
    <w:p w14:paraId="46FDEB07" w14:textId="5287FED3" w:rsidR="00536066" w:rsidRPr="0018139F" w:rsidRDefault="00536066" w:rsidP="0018139F">
      <w:pPr>
        <w:pStyle w:val="NormalWeb"/>
        <w:spacing w:line="276" w:lineRule="auto"/>
        <w:jc w:val="both"/>
        <w:rPr>
          <w:rFonts w:ascii="Arial" w:hAnsi="Arial" w:cs="Arial"/>
        </w:rPr>
      </w:pPr>
      <w:r w:rsidRPr="0018139F">
        <w:rPr>
          <w:rFonts w:ascii="Arial" w:hAnsi="Arial" w:cs="Arial"/>
        </w:rPr>
        <w:t>Este modelo de pasantías busca generar beneficios recíprocos: por un lado, fortalece las capacidades técnicas de las JAL, permitiendo un ejercicio más eficiente del control político; y por otro, promueve la formación práctica de jóvenes, incentivando su participación en los procesos democráticos de su ciudad. Además, al apoyarse en el marco del Acuerdo 260 de 2020, que regula auxilios de sostenimiento para practicantes, el proyecto no implica nuevos costos fiscales, sino que optimiza los recursos existentes.</w:t>
      </w:r>
    </w:p>
    <w:p w14:paraId="07ED4172" w14:textId="181DF8E4" w:rsidR="00CD2AFE" w:rsidRPr="0018139F" w:rsidRDefault="000422D0" w:rsidP="0018139F">
      <w:pPr>
        <w:pStyle w:val="Textoindependiente"/>
        <w:spacing w:before="35" w:line="276" w:lineRule="auto"/>
        <w:jc w:val="both"/>
        <w:rPr>
          <w:rFonts w:ascii="Arial" w:eastAsia="Times New Roman" w:hAnsi="Arial" w:cs="Arial"/>
          <w:sz w:val="24"/>
          <w:szCs w:val="24"/>
          <w:lang w:eastAsia="es-CO"/>
        </w:rPr>
      </w:pPr>
      <w:r w:rsidRPr="0018139F">
        <w:rPr>
          <w:rFonts w:ascii="Arial" w:eastAsia="Times New Roman" w:hAnsi="Arial" w:cs="Arial"/>
          <w:sz w:val="24"/>
          <w:szCs w:val="24"/>
          <w:lang w:eastAsia="es-CO"/>
        </w:rPr>
        <w:t>A través de esta propuesta, se promueve la vinculación de talento joven a las JAL, se contribuye al desarrollo de sus competencias laborales y se refuerza la participación ciudadana en los procesos de gestión pública local.</w:t>
      </w:r>
    </w:p>
    <w:p w14:paraId="1DDAEFBB" w14:textId="77777777" w:rsidR="000422D0" w:rsidRPr="0018139F" w:rsidRDefault="000422D0" w:rsidP="0018139F">
      <w:pPr>
        <w:pStyle w:val="Textoindependiente"/>
        <w:spacing w:before="35" w:line="276" w:lineRule="auto"/>
        <w:rPr>
          <w:rFonts w:ascii="Arial" w:hAnsi="Arial" w:cs="Arial"/>
          <w:sz w:val="24"/>
          <w:szCs w:val="24"/>
        </w:rPr>
      </w:pPr>
    </w:p>
    <w:p w14:paraId="067F7AF6" w14:textId="77777777" w:rsidR="00D44E72" w:rsidRPr="0018139F" w:rsidRDefault="002D6E70" w:rsidP="0018139F">
      <w:pPr>
        <w:pStyle w:val="Ttulo1"/>
        <w:numPr>
          <w:ilvl w:val="0"/>
          <w:numId w:val="6"/>
        </w:numPr>
        <w:tabs>
          <w:tab w:val="left" w:pos="1199"/>
        </w:tabs>
        <w:spacing w:before="0" w:line="276" w:lineRule="auto"/>
        <w:rPr>
          <w:sz w:val="24"/>
          <w:szCs w:val="24"/>
        </w:rPr>
      </w:pPr>
      <w:r w:rsidRPr="0018139F">
        <w:rPr>
          <w:sz w:val="24"/>
          <w:szCs w:val="24"/>
        </w:rPr>
        <w:t>OBJETO</w:t>
      </w:r>
      <w:r w:rsidRPr="0018139F">
        <w:rPr>
          <w:spacing w:val="-5"/>
          <w:sz w:val="24"/>
          <w:szCs w:val="24"/>
        </w:rPr>
        <w:t xml:space="preserve"> </w:t>
      </w:r>
      <w:r w:rsidRPr="0018139F">
        <w:rPr>
          <w:sz w:val="24"/>
          <w:szCs w:val="24"/>
        </w:rPr>
        <w:t>DEL</w:t>
      </w:r>
      <w:r w:rsidRPr="0018139F">
        <w:rPr>
          <w:spacing w:val="-4"/>
          <w:sz w:val="24"/>
          <w:szCs w:val="24"/>
        </w:rPr>
        <w:t xml:space="preserve"> </w:t>
      </w:r>
      <w:r w:rsidRPr="0018139F">
        <w:rPr>
          <w:spacing w:val="-2"/>
          <w:sz w:val="24"/>
          <w:szCs w:val="24"/>
        </w:rPr>
        <w:t>PROYECTO</w:t>
      </w:r>
    </w:p>
    <w:p w14:paraId="173B2D2D" w14:textId="59F04A4C" w:rsidR="00D44E72" w:rsidRPr="0018139F" w:rsidRDefault="00D44E72" w:rsidP="0018139F">
      <w:pPr>
        <w:pStyle w:val="Textoindependiente"/>
        <w:spacing w:line="276" w:lineRule="auto"/>
        <w:ind w:left="119" w:right="435"/>
        <w:jc w:val="both"/>
        <w:rPr>
          <w:rFonts w:ascii="Arial" w:hAnsi="Arial" w:cs="Arial"/>
          <w:sz w:val="24"/>
          <w:szCs w:val="24"/>
        </w:rPr>
      </w:pPr>
    </w:p>
    <w:p w14:paraId="6A2F0791" w14:textId="77777777" w:rsidR="000422D0" w:rsidRPr="0018139F" w:rsidRDefault="000422D0" w:rsidP="0018139F">
      <w:pPr>
        <w:pStyle w:val="Textoindependiente"/>
        <w:spacing w:before="38" w:line="276" w:lineRule="auto"/>
        <w:jc w:val="both"/>
        <w:rPr>
          <w:rFonts w:ascii="Arial" w:eastAsia="Arial" w:hAnsi="Arial" w:cs="Arial"/>
          <w:sz w:val="24"/>
          <w:szCs w:val="24"/>
        </w:rPr>
      </w:pPr>
      <w:r w:rsidRPr="0018139F">
        <w:rPr>
          <w:rFonts w:ascii="Arial" w:eastAsia="Arial" w:hAnsi="Arial" w:cs="Arial"/>
          <w:sz w:val="24"/>
          <w:szCs w:val="24"/>
        </w:rPr>
        <w:t>El proyecto de acuerdo tiene como objetivo fortalecer la gestión del control político en las Juntas Administradoras Locales (JAL) del Distrito Capital de Bogotá, mediante la incorporación de pasantes que cursen un programa de pregrado o un programa tecnológico profesional para que estos sean asignados de manera única a cada edil o edilesa en ejercicio activo de su curul, con el fin de proporcionar apoyo en las labores de control político.</w:t>
      </w:r>
    </w:p>
    <w:p w14:paraId="5E7A7DE7" w14:textId="77777777" w:rsidR="0018139F" w:rsidRDefault="0018139F" w:rsidP="0018139F">
      <w:pPr>
        <w:pStyle w:val="Textoindependiente"/>
        <w:spacing w:before="38" w:line="276" w:lineRule="auto"/>
        <w:jc w:val="both"/>
        <w:rPr>
          <w:rFonts w:ascii="Arial" w:eastAsia="Arial" w:hAnsi="Arial" w:cs="Arial"/>
          <w:sz w:val="24"/>
          <w:szCs w:val="24"/>
        </w:rPr>
      </w:pPr>
    </w:p>
    <w:p w14:paraId="29422F2D" w14:textId="53B193A8" w:rsidR="000422D0" w:rsidRPr="0018139F" w:rsidRDefault="000422D0" w:rsidP="0018139F">
      <w:pPr>
        <w:pStyle w:val="Textoindependiente"/>
        <w:spacing w:before="38" w:line="276" w:lineRule="auto"/>
        <w:jc w:val="both"/>
        <w:rPr>
          <w:rFonts w:ascii="Arial" w:eastAsia="Arial" w:hAnsi="Arial" w:cs="Arial"/>
          <w:sz w:val="24"/>
          <w:szCs w:val="24"/>
        </w:rPr>
      </w:pPr>
      <w:r w:rsidRPr="0018139F">
        <w:rPr>
          <w:rFonts w:ascii="Arial" w:eastAsia="Arial" w:hAnsi="Arial" w:cs="Arial"/>
          <w:sz w:val="24"/>
          <w:szCs w:val="24"/>
        </w:rPr>
        <w:t>Para ello, se implementará un programa de pasantías en el que estudiantes de pregrado o de programas tecnológicos puedan realizar sus prácticas profesionales apoyando técnica y documentalmente a los ediles y edilesas en ejercicio activo.</w:t>
      </w:r>
    </w:p>
    <w:p w14:paraId="6B18A198" w14:textId="77777777" w:rsidR="000422D0" w:rsidRPr="0018139F" w:rsidRDefault="000422D0" w:rsidP="0018139F">
      <w:pPr>
        <w:pStyle w:val="Textoindependiente"/>
        <w:spacing w:before="38" w:line="276" w:lineRule="auto"/>
        <w:jc w:val="both"/>
        <w:rPr>
          <w:rFonts w:ascii="Arial" w:eastAsia="Arial" w:hAnsi="Arial" w:cs="Arial"/>
          <w:sz w:val="24"/>
          <w:szCs w:val="24"/>
        </w:rPr>
      </w:pPr>
    </w:p>
    <w:p w14:paraId="2AFC32AA" w14:textId="77777777" w:rsidR="000422D0" w:rsidRPr="0018139F" w:rsidRDefault="000422D0" w:rsidP="0018139F">
      <w:pPr>
        <w:pStyle w:val="Textoindependiente"/>
        <w:spacing w:before="38" w:line="276" w:lineRule="auto"/>
        <w:jc w:val="both"/>
        <w:rPr>
          <w:rFonts w:ascii="Arial" w:eastAsia="Arial" w:hAnsi="Arial" w:cs="Arial"/>
          <w:sz w:val="24"/>
          <w:szCs w:val="24"/>
        </w:rPr>
      </w:pPr>
      <w:r w:rsidRPr="0018139F">
        <w:rPr>
          <w:rFonts w:ascii="Arial" w:eastAsia="Arial" w:hAnsi="Arial" w:cs="Arial"/>
          <w:sz w:val="24"/>
          <w:szCs w:val="24"/>
        </w:rPr>
        <w:t xml:space="preserve">Con la iniciativa se busca mejorar el desempeño del control político, la administración local y el seguimiento a los recursos públicos sin generar nuevos costos fiscales. También busca dar una oportunidad a los jóvenes que deseen realizar sus prácticas profesionales en las Juntas Administradoras Locales del Distrito Capital. </w:t>
      </w:r>
    </w:p>
    <w:p w14:paraId="5B3B1CF4" w14:textId="77777777" w:rsidR="008A12D5" w:rsidRPr="0018139F" w:rsidRDefault="008A12D5" w:rsidP="0018139F">
      <w:pPr>
        <w:pStyle w:val="Textoindependiente"/>
        <w:spacing w:before="38" w:line="276" w:lineRule="auto"/>
        <w:rPr>
          <w:rFonts w:ascii="Arial" w:hAnsi="Arial" w:cs="Arial"/>
          <w:sz w:val="24"/>
          <w:szCs w:val="24"/>
        </w:rPr>
      </w:pPr>
    </w:p>
    <w:p w14:paraId="5444973D" w14:textId="77777777" w:rsidR="00D44E72" w:rsidRPr="0018139F" w:rsidRDefault="002D6E70" w:rsidP="0018139F">
      <w:pPr>
        <w:pStyle w:val="Ttulo1"/>
        <w:numPr>
          <w:ilvl w:val="0"/>
          <w:numId w:val="6"/>
        </w:numPr>
        <w:tabs>
          <w:tab w:val="left" w:pos="1199"/>
        </w:tabs>
        <w:spacing w:before="0" w:line="276" w:lineRule="auto"/>
        <w:rPr>
          <w:sz w:val="24"/>
          <w:szCs w:val="24"/>
        </w:rPr>
      </w:pPr>
      <w:r w:rsidRPr="0018139F">
        <w:rPr>
          <w:spacing w:val="-2"/>
          <w:sz w:val="24"/>
          <w:szCs w:val="24"/>
        </w:rPr>
        <w:t>ANTECEDENTES</w:t>
      </w:r>
    </w:p>
    <w:p w14:paraId="666ADBB2" w14:textId="77777777" w:rsidR="00D44E72" w:rsidRPr="0018139F" w:rsidRDefault="00D44E72" w:rsidP="0018139F">
      <w:pPr>
        <w:pStyle w:val="Textoindependiente"/>
        <w:spacing w:before="75" w:line="276" w:lineRule="auto"/>
        <w:rPr>
          <w:rFonts w:ascii="Arial" w:hAnsi="Arial" w:cs="Arial"/>
          <w:b/>
          <w:sz w:val="24"/>
          <w:szCs w:val="24"/>
        </w:rPr>
      </w:pPr>
    </w:p>
    <w:p w14:paraId="4D3CAA34" w14:textId="77777777" w:rsidR="000422D0" w:rsidRPr="0018139F" w:rsidRDefault="000422D0" w:rsidP="0018139F">
      <w:pPr>
        <w:spacing w:line="276" w:lineRule="auto"/>
        <w:jc w:val="both"/>
        <w:rPr>
          <w:rFonts w:ascii="Arial" w:hAnsi="Arial" w:cs="Arial"/>
          <w:sz w:val="24"/>
          <w:szCs w:val="24"/>
        </w:rPr>
      </w:pPr>
      <w:r w:rsidRPr="0018139F">
        <w:rPr>
          <w:rFonts w:ascii="Arial" w:hAnsi="Arial" w:cs="Arial"/>
          <w:sz w:val="24"/>
          <w:szCs w:val="24"/>
        </w:rPr>
        <w:t>Las Juntas Administradoras Locales, conforme a la Constitución Política de 1991, artículo 318, y el Decreto Ley 1421 de 1993, tienen como función principal ejercer control político en las localidades. Sin embargo, los recursos limitados y la falta de apoyo técnico especializado han restringido la capacidad de los ediles para llevar a cabo una supervisión efectiva sobre la ejecución de los presupuestos locales y la gestión de las políticas públicas.</w:t>
      </w:r>
    </w:p>
    <w:p w14:paraId="2B5A5CFE" w14:textId="77777777" w:rsidR="000422D0" w:rsidRPr="0018139F" w:rsidRDefault="000422D0" w:rsidP="0018139F">
      <w:pPr>
        <w:spacing w:line="276" w:lineRule="auto"/>
        <w:jc w:val="both"/>
        <w:rPr>
          <w:rFonts w:ascii="Arial" w:hAnsi="Arial" w:cs="Arial"/>
          <w:sz w:val="24"/>
          <w:szCs w:val="24"/>
        </w:rPr>
      </w:pPr>
    </w:p>
    <w:p w14:paraId="0AD4D1F1" w14:textId="018B0222" w:rsidR="00D44E72" w:rsidRDefault="000422D0" w:rsidP="0018139F">
      <w:pPr>
        <w:spacing w:line="276" w:lineRule="auto"/>
        <w:jc w:val="both"/>
        <w:rPr>
          <w:rFonts w:ascii="Arial" w:hAnsi="Arial" w:cs="Arial"/>
          <w:sz w:val="24"/>
          <w:szCs w:val="24"/>
        </w:rPr>
      </w:pPr>
      <w:r w:rsidRPr="0018139F">
        <w:rPr>
          <w:rFonts w:ascii="Arial" w:hAnsi="Arial" w:cs="Arial"/>
          <w:sz w:val="24"/>
          <w:szCs w:val="24"/>
        </w:rPr>
        <w:t>En los últimos años, se ha evidenciado una creciente necesidad de generar oportunidades de formación práctica para los jóvenes en diferentes sectores del distrito. En particular, las Juntas Administradoras Locales (JAL), como órganos de representación de la comunidad, requieren el apoyo de personal capacitado para llevar a cabo sus funciones de control y seguimiento de la gestión pública local. La inclusión de jóvenes practicantes contribuye a la formación de nuevos líderes, promueve la participación ciudadana y fortalece los procesos de desce</w:t>
      </w:r>
      <w:r w:rsidR="0018139F">
        <w:rPr>
          <w:rFonts w:ascii="Arial" w:hAnsi="Arial" w:cs="Arial"/>
          <w:sz w:val="24"/>
          <w:szCs w:val="24"/>
        </w:rPr>
        <w:t>ntralización y democracia local.</w:t>
      </w:r>
    </w:p>
    <w:p w14:paraId="087D3ECF" w14:textId="77777777" w:rsidR="00D44E72" w:rsidRPr="0018139F" w:rsidRDefault="00D44E72" w:rsidP="0018139F">
      <w:pPr>
        <w:pStyle w:val="Textoindependiente"/>
        <w:spacing w:before="96" w:line="276" w:lineRule="auto"/>
        <w:rPr>
          <w:rFonts w:ascii="Arial" w:hAnsi="Arial" w:cs="Arial"/>
          <w:sz w:val="24"/>
          <w:szCs w:val="24"/>
        </w:rPr>
      </w:pPr>
    </w:p>
    <w:p w14:paraId="47DF4BA3" w14:textId="77777777" w:rsidR="00D44E72" w:rsidRPr="0018139F" w:rsidRDefault="002D6E70" w:rsidP="0018139F">
      <w:pPr>
        <w:pStyle w:val="Ttulo1"/>
        <w:numPr>
          <w:ilvl w:val="0"/>
          <w:numId w:val="6"/>
        </w:numPr>
        <w:tabs>
          <w:tab w:val="left" w:pos="1199"/>
        </w:tabs>
        <w:spacing w:line="276" w:lineRule="auto"/>
        <w:jc w:val="both"/>
        <w:rPr>
          <w:sz w:val="24"/>
          <w:szCs w:val="24"/>
        </w:rPr>
      </w:pPr>
      <w:r w:rsidRPr="0018139F">
        <w:rPr>
          <w:sz w:val="24"/>
          <w:szCs w:val="24"/>
        </w:rPr>
        <w:t>JUSTIFICACIÓN</w:t>
      </w:r>
      <w:r w:rsidRPr="0018139F">
        <w:rPr>
          <w:spacing w:val="-7"/>
          <w:sz w:val="24"/>
          <w:szCs w:val="24"/>
        </w:rPr>
        <w:t xml:space="preserve"> </w:t>
      </w:r>
      <w:r w:rsidRPr="0018139F">
        <w:rPr>
          <w:sz w:val="24"/>
          <w:szCs w:val="24"/>
        </w:rPr>
        <w:t>AL</w:t>
      </w:r>
      <w:r w:rsidRPr="0018139F">
        <w:rPr>
          <w:spacing w:val="-6"/>
          <w:sz w:val="24"/>
          <w:szCs w:val="24"/>
        </w:rPr>
        <w:t xml:space="preserve"> </w:t>
      </w:r>
      <w:r w:rsidRPr="0018139F">
        <w:rPr>
          <w:sz w:val="24"/>
          <w:szCs w:val="24"/>
        </w:rPr>
        <w:t>PROYECTO</w:t>
      </w:r>
      <w:r w:rsidRPr="0018139F">
        <w:rPr>
          <w:spacing w:val="-6"/>
          <w:sz w:val="24"/>
          <w:szCs w:val="24"/>
        </w:rPr>
        <w:t xml:space="preserve"> </w:t>
      </w:r>
      <w:r w:rsidRPr="0018139F">
        <w:rPr>
          <w:sz w:val="24"/>
          <w:szCs w:val="24"/>
        </w:rPr>
        <w:t>DE</w:t>
      </w:r>
      <w:r w:rsidRPr="0018139F">
        <w:rPr>
          <w:spacing w:val="-6"/>
          <w:sz w:val="24"/>
          <w:szCs w:val="24"/>
        </w:rPr>
        <w:t xml:space="preserve"> </w:t>
      </w:r>
      <w:r w:rsidRPr="0018139F">
        <w:rPr>
          <w:spacing w:val="-2"/>
          <w:sz w:val="24"/>
          <w:szCs w:val="24"/>
        </w:rPr>
        <w:t>ACUERDO</w:t>
      </w:r>
    </w:p>
    <w:p w14:paraId="730A23A2" w14:textId="77777777" w:rsidR="009A0F84" w:rsidRPr="0018139F" w:rsidRDefault="009A0F84" w:rsidP="0018139F">
      <w:pPr>
        <w:spacing w:line="276" w:lineRule="auto"/>
        <w:jc w:val="both"/>
        <w:rPr>
          <w:rFonts w:ascii="Arial" w:hAnsi="Arial" w:cs="Arial"/>
          <w:sz w:val="24"/>
          <w:szCs w:val="24"/>
        </w:rPr>
      </w:pPr>
    </w:p>
    <w:p w14:paraId="49009076" w14:textId="24871900" w:rsidR="000422D0" w:rsidRDefault="000422D0" w:rsidP="0018139F">
      <w:pPr>
        <w:pStyle w:val="Textoindependiente"/>
        <w:spacing w:line="276" w:lineRule="auto"/>
        <w:jc w:val="both"/>
        <w:rPr>
          <w:rFonts w:ascii="Arial" w:eastAsia="Arial" w:hAnsi="Arial" w:cs="Arial"/>
          <w:sz w:val="24"/>
          <w:szCs w:val="24"/>
          <w:highlight w:val="white"/>
          <w:lang w:eastAsia="es-CO"/>
        </w:rPr>
      </w:pPr>
      <w:r w:rsidRPr="0018139F">
        <w:rPr>
          <w:rFonts w:ascii="Arial" w:eastAsia="Arial" w:hAnsi="Arial" w:cs="Arial"/>
          <w:sz w:val="24"/>
          <w:szCs w:val="24"/>
          <w:highlight w:val="white"/>
          <w:lang w:eastAsia="es-CO"/>
        </w:rPr>
        <w:t xml:space="preserve">En el contexto del Distrito Capital de Bogotá, las Juntas Administradoras Locales (JAL) representan un pilar fundamental en la democratización de la gestión pública y en la articulación con las comunidades. Sin embargo, es evidente la brecha significativa en los recursos asignados para fortalecer la labor de los ediles, quienes, a pesar de ser responsables de ejercer control político local, seguimiento al gasto </w:t>
      </w:r>
      <w:r w:rsidRPr="0018139F">
        <w:rPr>
          <w:rFonts w:ascii="Arial" w:eastAsia="Arial" w:hAnsi="Arial" w:cs="Arial"/>
          <w:sz w:val="24"/>
          <w:szCs w:val="24"/>
          <w:highlight w:val="white"/>
          <w:lang w:eastAsia="es-CO"/>
        </w:rPr>
        <w:lastRenderedPageBreak/>
        <w:t>público y representación comunitaria, carecen de un apoyo técnico y administrativo que potencie su gestión. Este contraste es particularmente llamativo cuando se observa que los concejales del Distrito cuentan con una Unidad de Apoyo Normativo (UAN), además de poder contar, si así lo desean, con un equipo de pasantes, todo esto financiado por el distrito.</w:t>
      </w:r>
    </w:p>
    <w:p w14:paraId="6DD6D3A3" w14:textId="77777777" w:rsidR="0018139F" w:rsidRPr="0018139F" w:rsidRDefault="0018139F" w:rsidP="0018139F">
      <w:pPr>
        <w:pStyle w:val="Textoindependiente"/>
        <w:spacing w:line="276" w:lineRule="auto"/>
        <w:jc w:val="both"/>
        <w:rPr>
          <w:rFonts w:ascii="Arial" w:eastAsia="Arial" w:hAnsi="Arial" w:cs="Arial"/>
          <w:sz w:val="24"/>
          <w:szCs w:val="24"/>
          <w:highlight w:val="white"/>
          <w:lang w:eastAsia="es-CO"/>
        </w:rPr>
      </w:pPr>
    </w:p>
    <w:p w14:paraId="35B2E63B" w14:textId="7167E447" w:rsidR="000422D0" w:rsidRDefault="000422D0" w:rsidP="0018139F">
      <w:pPr>
        <w:pStyle w:val="Textoindependiente"/>
        <w:spacing w:line="276" w:lineRule="auto"/>
        <w:jc w:val="both"/>
        <w:rPr>
          <w:rFonts w:ascii="Arial" w:eastAsia="Arial" w:hAnsi="Arial" w:cs="Arial"/>
          <w:sz w:val="24"/>
          <w:szCs w:val="24"/>
          <w:highlight w:val="white"/>
          <w:lang w:eastAsia="es-CO"/>
        </w:rPr>
      </w:pPr>
      <w:r w:rsidRPr="0018139F">
        <w:rPr>
          <w:rFonts w:ascii="Arial" w:eastAsia="Arial" w:hAnsi="Arial" w:cs="Arial"/>
          <w:sz w:val="24"/>
          <w:szCs w:val="24"/>
          <w:highlight w:val="white"/>
          <w:lang w:eastAsia="es-CO"/>
        </w:rPr>
        <w:t xml:space="preserve">En vista de la situación, inevitablemente surge la pregunta: ¿por qué esta disparidad en el fortalecimiento institucional, cuando los ediles desempeñan un rol igualmente crítico e importante en la gobernanza local? </w:t>
      </w:r>
    </w:p>
    <w:p w14:paraId="39AD6052" w14:textId="77777777" w:rsidR="0018139F" w:rsidRPr="0018139F" w:rsidRDefault="0018139F" w:rsidP="0018139F">
      <w:pPr>
        <w:pStyle w:val="Textoindependiente"/>
        <w:spacing w:line="276" w:lineRule="auto"/>
        <w:jc w:val="both"/>
        <w:rPr>
          <w:rFonts w:ascii="Arial" w:eastAsia="Arial" w:hAnsi="Arial" w:cs="Arial"/>
          <w:sz w:val="24"/>
          <w:szCs w:val="24"/>
          <w:highlight w:val="white"/>
          <w:lang w:eastAsia="es-CO"/>
        </w:rPr>
      </w:pPr>
    </w:p>
    <w:p w14:paraId="2B37420C" w14:textId="4469ED60" w:rsidR="000422D0" w:rsidRDefault="000422D0" w:rsidP="0018139F">
      <w:pPr>
        <w:pStyle w:val="Textoindependiente"/>
        <w:spacing w:line="276" w:lineRule="auto"/>
        <w:jc w:val="both"/>
        <w:rPr>
          <w:rFonts w:ascii="Arial" w:eastAsia="Arial" w:hAnsi="Arial" w:cs="Arial"/>
          <w:sz w:val="24"/>
          <w:szCs w:val="24"/>
          <w:highlight w:val="white"/>
          <w:lang w:eastAsia="es-CO"/>
        </w:rPr>
      </w:pPr>
      <w:r w:rsidRPr="0018139F">
        <w:rPr>
          <w:rFonts w:ascii="Arial" w:eastAsia="Arial" w:hAnsi="Arial" w:cs="Arial"/>
          <w:sz w:val="24"/>
          <w:szCs w:val="24"/>
          <w:highlight w:val="white"/>
          <w:lang w:eastAsia="es-CO"/>
        </w:rPr>
        <w:t>Históricamente, el control político ejercido desde las JAL ha enfrentado desafíos asociados a la limitada capacidad técnica y administrativa. Las pasantías, constituyen una herramienta eficaz para mitigar estas limitaciones, ya que permiten canalizar el talento joven a labores de impacto social, mientras se fomenta su inserción laboral y desarrollo profesional.</w:t>
      </w:r>
    </w:p>
    <w:p w14:paraId="2EC45C4F" w14:textId="77777777" w:rsidR="0018139F" w:rsidRPr="0018139F" w:rsidRDefault="0018139F" w:rsidP="0018139F">
      <w:pPr>
        <w:pStyle w:val="Textoindependiente"/>
        <w:spacing w:line="276" w:lineRule="auto"/>
        <w:jc w:val="both"/>
        <w:rPr>
          <w:rFonts w:ascii="Arial" w:eastAsia="Arial" w:hAnsi="Arial" w:cs="Arial"/>
          <w:sz w:val="24"/>
          <w:szCs w:val="24"/>
          <w:highlight w:val="white"/>
          <w:lang w:eastAsia="es-CO"/>
        </w:rPr>
      </w:pPr>
    </w:p>
    <w:p w14:paraId="01ED8D52" w14:textId="641AA092" w:rsidR="000422D0" w:rsidRDefault="000422D0" w:rsidP="0018139F">
      <w:pPr>
        <w:pStyle w:val="Textoindependiente"/>
        <w:spacing w:line="276" w:lineRule="auto"/>
        <w:jc w:val="both"/>
        <w:rPr>
          <w:rFonts w:ascii="Arial" w:eastAsia="Arial" w:hAnsi="Arial" w:cs="Arial"/>
          <w:sz w:val="24"/>
          <w:szCs w:val="24"/>
          <w:highlight w:val="white"/>
          <w:lang w:eastAsia="es-CO"/>
        </w:rPr>
      </w:pPr>
      <w:r w:rsidRPr="0018139F">
        <w:rPr>
          <w:rFonts w:ascii="Arial" w:eastAsia="Arial" w:hAnsi="Arial" w:cs="Arial"/>
          <w:sz w:val="24"/>
          <w:szCs w:val="24"/>
          <w:highlight w:val="white"/>
          <w:lang w:eastAsia="es-CO"/>
        </w:rPr>
        <w:t>Este proyecto propone un enfoque innovador al incorporar pasantes de programas de pregrado y tecnológicos profesionales, asignados de manera exclusiva a los ediles y edilesas en ejercicio. Lo que permitirá no solo el fortalecimiento de la capacidad técnica de las JAL.</w:t>
      </w:r>
    </w:p>
    <w:p w14:paraId="6C8EE06C" w14:textId="77777777" w:rsidR="0018139F" w:rsidRPr="0018139F" w:rsidRDefault="0018139F" w:rsidP="0018139F">
      <w:pPr>
        <w:pStyle w:val="Textoindependiente"/>
        <w:spacing w:line="276" w:lineRule="auto"/>
        <w:jc w:val="both"/>
        <w:rPr>
          <w:rFonts w:ascii="Arial" w:eastAsia="Arial" w:hAnsi="Arial" w:cs="Arial"/>
          <w:sz w:val="24"/>
          <w:szCs w:val="24"/>
          <w:highlight w:val="white"/>
          <w:lang w:eastAsia="es-CO"/>
        </w:rPr>
      </w:pPr>
    </w:p>
    <w:p w14:paraId="115336CB" w14:textId="57CE7B97" w:rsidR="000422D0" w:rsidRDefault="000422D0" w:rsidP="0018139F">
      <w:pPr>
        <w:pStyle w:val="Textoindependiente"/>
        <w:spacing w:line="276" w:lineRule="auto"/>
        <w:jc w:val="both"/>
        <w:rPr>
          <w:rFonts w:ascii="Arial" w:eastAsia="Arial" w:hAnsi="Arial" w:cs="Arial"/>
          <w:sz w:val="24"/>
          <w:szCs w:val="24"/>
          <w:highlight w:val="white"/>
          <w:lang w:eastAsia="es-CO"/>
        </w:rPr>
      </w:pPr>
      <w:r w:rsidRPr="0018139F">
        <w:rPr>
          <w:rFonts w:ascii="Arial" w:eastAsia="Arial" w:hAnsi="Arial" w:cs="Arial"/>
          <w:sz w:val="24"/>
          <w:szCs w:val="24"/>
          <w:highlight w:val="white"/>
          <w:lang w:eastAsia="es-CO"/>
        </w:rPr>
        <w:t>Finalmente, cabe señalar que este proyecto de acuerdo responde a un reclamo de equidad en el ejercicio de las funciones de control político, fortaleciendo la labor de los ediles y promoviendo una gobernanza local más cercana, eficiente y participativa.</w:t>
      </w:r>
    </w:p>
    <w:p w14:paraId="27682CFE" w14:textId="77777777" w:rsidR="0018139F" w:rsidRPr="0018139F" w:rsidRDefault="0018139F" w:rsidP="0018139F">
      <w:pPr>
        <w:pStyle w:val="Textoindependiente"/>
        <w:spacing w:line="276" w:lineRule="auto"/>
        <w:jc w:val="both"/>
        <w:rPr>
          <w:rFonts w:ascii="Arial" w:eastAsia="Arial" w:hAnsi="Arial" w:cs="Arial"/>
          <w:sz w:val="24"/>
          <w:szCs w:val="24"/>
          <w:highlight w:val="white"/>
          <w:lang w:eastAsia="es-CO"/>
        </w:rPr>
      </w:pPr>
    </w:p>
    <w:p w14:paraId="4069BF79" w14:textId="2985A493" w:rsidR="000422D0" w:rsidRDefault="000422D0" w:rsidP="0018139F">
      <w:pPr>
        <w:pStyle w:val="Textoindependiente"/>
        <w:spacing w:line="276" w:lineRule="auto"/>
        <w:jc w:val="both"/>
        <w:rPr>
          <w:rFonts w:ascii="Arial" w:eastAsia="Arial" w:hAnsi="Arial" w:cs="Arial"/>
          <w:sz w:val="24"/>
          <w:szCs w:val="24"/>
          <w:highlight w:val="white"/>
          <w:lang w:eastAsia="es-CO"/>
        </w:rPr>
      </w:pPr>
      <w:r w:rsidRPr="0018139F">
        <w:rPr>
          <w:rFonts w:ascii="Arial" w:eastAsia="Arial" w:hAnsi="Arial" w:cs="Arial"/>
          <w:sz w:val="24"/>
          <w:szCs w:val="24"/>
          <w:highlight w:val="white"/>
          <w:lang w:eastAsia="es-CO"/>
        </w:rPr>
        <w:t>La implementación de un programa de pasantías para las JAL de Bogotá beneficiará a los estudiantes, a los ediles y al distrito. El aporte de los pasantes en la elaboración de informes, análisis de presupuestos y seguimiento a la ejecución de proyectos locales permitirá un desarrollo idóneo de las funciones por parte de ediles y edilesas lo cual redundará en una gestión más eficiente.</w:t>
      </w:r>
    </w:p>
    <w:p w14:paraId="07076B34" w14:textId="77777777" w:rsidR="0018139F" w:rsidRPr="0018139F" w:rsidRDefault="0018139F" w:rsidP="0018139F">
      <w:pPr>
        <w:pStyle w:val="Textoindependiente"/>
        <w:spacing w:line="276" w:lineRule="auto"/>
        <w:jc w:val="both"/>
        <w:rPr>
          <w:rFonts w:ascii="Arial" w:eastAsia="Arial" w:hAnsi="Arial" w:cs="Arial"/>
          <w:sz w:val="24"/>
          <w:szCs w:val="24"/>
          <w:highlight w:val="white"/>
          <w:lang w:eastAsia="es-CO"/>
        </w:rPr>
      </w:pPr>
    </w:p>
    <w:p w14:paraId="33E35881" w14:textId="3EF97753" w:rsidR="000422D0" w:rsidRDefault="000422D0" w:rsidP="0018139F">
      <w:pPr>
        <w:pStyle w:val="Textoindependiente"/>
        <w:spacing w:line="276" w:lineRule="auto"/>
        <w:jc w:val="both"/>
        <w:rPr>
          <w:rFonts w:ascii="Arial" w:eastAsia="Arial" w:hAnsi="Arial" w:cs="Arial"/>
          <w:sz w:val="24"/>
          <w:szCs w:val="24"/>
          <w:highlight w:val="white"/>
          <w:lang w:eastAsia="es-CO"/>
        </w:rPr>
      </w:pPr>
      <w:r w:rsidRPr="0018139F">
        <w:rPr>
          <w:rFonts w:ascii="Arial" w:eastAsia="Arial" w:hAnsi="Arial" w:cs="Arial"/>
          <w:sz w:val="24"/>
          <w:szCs w:val="24"/>
          <w:highlight w:val="white"/>
          <w:lang w:eastAsia="es-CO"/>
        </w:rPr>
        <w:t>Este proyecto se fundamenta en la necesidad de promover la inclusión social y laboral de los jóvenes en el Distrito Capital, alineándose con las políticas públicas de empleo juvenil y prácticas profesionales. El marco jurídico se apoya en las disposiciones constitucionales y normativas que facultan al Concejo de Bogotá para regular aspectos relacionados con la administración territorial y la inclusión de la juventud en el ámbito laboral.</w:t>
      </w:r>
    </w:p>
    <w:p w14:paraId="036390FC" w14:textId="77777777" w:rsidR="0018139F" w:rsidRPr="0018139F" w:rsidRDefault="0018139F" w:rsidP="0018139F">
      <w:pPr>
        <w:pStyle w:val="Textoindependiente"/>
        <w:spacing w:line="276" w:lineRule="auto"/>
        <w:jc w:val="both"/>
        <w:rPr>
          <w:rFonts w:ascii="Arial" w:eastAsia="Arial" w:hAnsi="Arial" w:cs="Arial"/>
          <w:sz w:val="24"/>
          <w:szCs w:val="24"/>
          <w:highlight w:val="white"/>
          <w:lang w:eastAsia="es-CO"/>
        </w:rPr>
      </w:pPr>
    </w:p>
    <w:p w14:paraId="33C714A5" w14:textId="64E1102B" w:rsidR="000422D0" w:rsidRDefault="000422D0" w:rsidP="0018139F">
      <w:pPr>
        <w:pStyle w:val="Textoindependiente"/>
        <w:spacing w:line="276" w:lineRule="auto"/>
        <w:jc w:val="both"/>
        <w:rPr>
          <w:rFonts w:ascii="Arial" w:eastAsia="Arial" w:hAnsi="Arial" w:cs="Arial"/>
          <w:sz w:val="24"/>
          <w:szCs w:val="24"/>
          <w:highlight w:val="white"/>
          <w:lang w:eastAsia="es-CO"/>
        </w:rPr>
      </w:pPr>
      <w:r w:rsidRPr="0018139F">
        <w:rPr>
          <w:rFonts w:ascii="Arial" w:eastAsia="Arial" w:hAnsi="Arial" w:cs="Arial"/>
          <w:sz w:val="24"/>
          <w:szCs w:val="24"/>
          <w:highlight w:val="white"/>
          <w:lang w:eastAsia="es-CO"/>
        </w:rPr>
        <w:t>A través de esta iniciativa, se busca que las JAL, como espacios de participación ciudadana y gestión local, se beneficien del talento joven, mientras que los estudiantes adquieren valiosas competencias que les permitirán enfrentar de manera más efectiva el mercado laboral. El desempleo juvenil en Bogotá es un problema estructural que afecta gravemente la capacidad de los jóvenes para ingresar al mercado laboral formal. Las prácticas profesionales remuneradas constituyen un mecanismo efectivo para la integración de los jóvenes al sector público, permitiendo adquirir experiencia laboral y facilitar su acceso a oportunidades de empleo a futuro.</w:t>
      </w:r>
    </w:p>
    <w:p w14:paraId="29361CF6" w14:textId="77777777" w:rsidR="0018139F" w:rsidRPr="0018139F" w:rsidRDefault="0018139F" w:rsidP="0018139F">
      <w:pPr>
        <w:pStyle w:val="Textoindependiente"/>
        <w:spacing w:line="276" w:lineRule="auto"/>
        <w:jc w:val="both"/>
        <w:rPr>
          <w:rFonts w:ascii="Arial" w:eastAsia="Arial" w:hAnsi="Arial" w:cs="Arial"/>
          <w:sz w:val="24"/>
          <w:szCs w:val="24"/>
          <w:highlight w:val="white"/>
          <w:lang w:eastAsia="es-CO"/>
        </w:rPr>
      </w:pPr>
    </w:p>
    <w:p w14:paraId="776FD83A" w14:textId="77777777" w:rsidR="000422D0" w:rsidRPr="0018139F" w:rsidRDefault="000422D0" w:rsidP="0018139F">
      <w:pPr>
        <w:pStyle w:val="Textoindependiente"/>
        <w:spacing w:line="276" w:lineRule="auto"/>
        <w:jc w:val="both"/>
        <w:rPr>
          <w:rFonts w:ascii="Arial" w:eastAsia="Arial" w:hAnsi="Arial" w:cs="Arial"/>
          <w:sz w:val="24"/>
          <w:szCs w:val="24"/>
          <w:highlight w:val="white"/>
          <w:lang w:eastAsia="es-CO"/>
        </w:rPr>
      </w:pPr>
      <w:r w:rsidRPr="0018139F">
        <w:rPr>
          <w:rFonts w:ascii="Arial" w:eastAsia="Arial" w:hAnsi="Arial" w:cs="Arial"/>
          <w:sz w:val="24"/>
          <w:szCs w:val="24"/>
          <w:highlight w:val="white"/>
          <w:lang w:eastAsia="es-CO"/>
        </w:rPr>
        <w:t>Las JAL, como órganos territoriales de gestión local, juegan un papel fundamental en la articulación de políticas públicas con las necesidades de las comunidades. No obstante, los ediles, en su calidad de servidores públicos de elección popular, no cuentan con los recursos suficientes para vincular talento joven de manera formal. Este proyecto de acuerdo pretende subsanar esa carencia a través de un auxilio de sostenimiento, a través de lo establecido en el Acuerdo 260 de 2020.</w:t>
      </w:r>
    </w:p>
    <w:p w14:paraId="1512A5B4" w14:textId="77777777" w:rsidR="002A0060" w:rsidRPr="0018139F" w:rsidRDefault="002A0060" w:rsidP="0018139F">
      <w:pPr>
        <w:pStyle w:val="Textoindependiente"/>
        <w:spacing w:line="276" w:lineRule="auto"/>
        <w:rPr>
          <w:rFonts w:ascii="Arial" w:hAnsi="Arial" w:cs="Arial"/>
          <w:sz w:val="24"/>
          <w:szCs w:val="24"/>
        </w:rPr>
      </w:pPr>
    </w:p>
    <w:p w14:paraId="435307C5" w14:textId="77777777" w:rsidR="00D44E72" w:rsidRPr="0018139F" w:rsidRDefault="002D6E70" w:rsidP="0018139F">
      <w:pPr>
        <w:pStyle w:val="Ttulo1"/>
        <w:numPr>
          <w:ilvl w:val="0"/>
          <w:numId w:val="6"/>
        </w:numPr>
        <w:tabs>
          <w:tab w:val="left" w:pos="1199"/>
        </w:tabs>
        <w:spacing w:line="276" w:lineRule="auto"/>
        <w:rPr>
          <w:sz w:val="24"/>
          <w:szCs w:val="24"/>
        </w:rPr>
      </w:pPr>
      <w:r w:rsidRPr="0018139F">
        <w:rPr>
          <w:sz w:val="24"/>
          <w:szCs w:val="24"/>
        </w:rPr>
        <w:t>COMENTARIOS</w:t>
      </w:r>
      <w:r w:rsidRPr="0018139F">
        <w:rPr>
          <w:spacing w:val="-7"/>
          <w:sz w:val="24"/>
          <w:szCs w:val="24"/>
        </w:rPr>
        <w:t xml:space="preserve"> </w:t>
      </w:r>
      <w:r w:rsidRPr="0018139F">
        <w:rPr>
          <w:sz w:val="24"/>
          <w:szCs w:val="24"/>
        </w:rPr>
        <w:t>DEL</w:t>
      </w:r>
      <w:r w:rsidRPr="0018139F">
        <w:rPr>
          <w:spacing w:val="-7"/>
          <w:sz w:val="24"/>
          <w:szCs w:val="24"/>
        </w:rPr>
        <w:t xml:space="preserve"> </w:t>
      </w:r>
      <w:r w:rsidRPr="0018139F">
        <w:rPr>
          <w:spacing w:val="-2"/>
          <w:sz w:val="24"/>
          <w:szCs w:val="24"/>
        </w:rPr>
        <w:t>PONENTE</w:t>
      </w:r>
    </w:p>
    <w:p w14:paraId="7137A6F2" w14:textId="77777777" w:rsidR="00384529" w:rsidRPr="0018139F" w:rsidRDefault="00384529" w:rsidP="0018139F">
      <w:pPr>
        <w:pStyle w:val="Textoindependiente"/>
        <w:spacing w:before="26" w:line="276" w:lineRule="auto"/>
        <w:rPr>
          <w:rFonts w:ascii="Arial" w:hAnsi="Arial" w:cs="Arial"/>
          <w:bCs/>
          <w:sz w:val="24"/>
          <w:szCs w:val="24"/>
        </w:rPr>
      </w:pPr>
    </w:p>
    <w:p w14:paraId="5A05DB03" w14:textId="593FE912" w:rsidR="000422D0" w:rsidRPr="0018139F" w:rsidRDefault="000422D0" w:rsidP="0018139F">
      <w:pPr>
        <w:pStyle w:val="Textoindependiente"/>
        <w:spacing w:before="26" w:line="276" w:lineRule="auto"/>
        <w:jc w:val="both"/>
        <w:rPr>
          <w:rFonts w:ascii="Arial" w:hAnsi="Arial" w:cs="Arial"/>
          <w:bCs/>
          <w:sz w:val="24"/>
          <w:szCs w:val="24"/>
          <w:lang w:val="es-CO"/>
        </w:rPr>
      </w:pPr>
      <w:r w:rsidRPr="0018139F">
        <w:rPr>
          <w:rFonts w:ascii="Arial" w:hAnsi="Arial" w:cs="Arial"/>
          <w:bCs/>
          <w:sz w:val="24"/>
          <w:szCs w:val="24"/>
          <w:lang w:val="es-CO"/>
        </w:rPr>
        <w:t>El fortalecimiento del control político local es una necesidad para el contexto del Distrito Capital. Las Juntas Administradoras Locales (JAL) cumplen un rol fundamental en la vigilancia de la gestión pública y en la articulación con las comunidades.</w:t>
      </w:r>
    </w:p>
    <w:p w14:paraId="58F859AF" w14:textId="77777777" w:rsidR="000422D0" w:rsidRPr="0018139F" w:rsidRDefault="000422D0" w:rsidP="0018139F">
      <w:pPr>
        <w:pStyle w:val="Textoindependiente"/>
        <w:spacing w:before="26" w:line="276" w:lineRule="auto"/>
        <w:jc w:val="both"/>
        <w:rPr>
          <w:rFonts w:ascii="Arial" w:hAnsi="Arial" w:cs="Arial"/>
          <w:bCs/>
          <w:sz w:val="24"/>
          <w:szCs w:val="24"/>
          <w:lang w:val="es-CO"/>
        </w:rPr>
      </w:pPr>
    </w:p>
    <w:p w14:paraId="2DAFE91E" w14:textId="4A956F02" w:rsidR="000422D0" w:rsidRPr="0018139F" w:rsidRDefault="000422D0" w:rsidP="0018139F">
      <w:pPr>
        <w:pStyle w:val="Textoindependiente"/>
        <w:spacing w:before="26" w:line="276" w:lineRule="auto"/>
        <w:jc w:val="both"/>
        <w:rPr>
          <w:rFonts w:ascii="Arial" w:hAnsi="Arial" w:cs="Arial"/>
          <w:bCs/>
          <w:sz w:val="24"/>
          <w:szCs w:val="24"/>
          <w:lang w:val="es-CO"/>
        </w:rPr>
      </w:pPr>
      <w:r w:rsidRPr="0018139F">
        <w:rPr>
          <w:rFonts w:ascii="Arial" w:hAnsi="Arial" w:cs="Arial"/>
          <w:bCs/>
          <w:sz w:val="24"/>
          <w:szCs w:val="24"/>
          <w:lang w:val="es-CO"/>
        </w:rPr>
        <w:t>Este proyecto de acuerdo representa una oportunidad para apoyar de manera efectiva a los ediles en el ejercicio de sus funciones, al tiempo que se brinda a los estudiantes de programas de pregrado y tecnológicos la posibilidad de realizar sus prácticas profesionales en un entorno real de participación ciudadana y gestión pública local. La incorporación de pasantes no solo contribuye al fortalecimiento institucional de las JAL, sino que también ofrece a los jóvenes una experiencia formativa con impacto social.</w:t>
      </w:r>
    </w:p>
    <w:p w14:paraId="1484307B" w14:textId="77777777" w:rsidR="000422D0" w:rsidRPr="0018139F" w:rsidRDefault="000422D0" w:rsidP="0018139F">
      <w:pPr>
        <w:pStyle w:val="Textoindependiente"/>
        <w:spacing w:before="26" w:line="276" w:lineRule="auto"/>
        <w:jc w:val="both"/>
        <w:rPr>
          <w:rFonts w:ascii="Arial" w:hAnsi="Arial" w:cs="Arial"/>
          <w:bCs/>
          <w:sz w:val="24"/>
          <w:szCs w:val="24"/>
          <w:lang w:val="es-CO"/>
        </w:rPr>
      </w:pPr>
    </w:p>
    <w:p w14:paraId="508EF45F" w14:textId="611795F2" w:rsidR="000422D0" w:rsidRPr="0018139F" w:rsidRDefault="000422D0" w:rsidP="0018139F">
      <w:pPr>
        <w:pStyle w:val="Textoindependiente"/>
        <w:spacing w:before="26" w:line="276" w:lineRule="auto"/>
        <w:jc w:val="both"/>
        <w:rPr>
          <w:rFonts w:ascii="Arial" w:hAnsi="Arial" w:cs="Arial"/>
          <w:bCs/>
          <w:sz w:val="24"/>
          <w:szCs w:val="24"/>
          <w:lang w:val="es-CO"/>
        </w:rPr>
      </w:pPr>
      <w:r w:rsidRPr="0018139F">
        <w:rPr>
          <w:rFonts w:ascii="Arial" w:hAnsi="Arial" w:cs="Arial"/>
          <w:bCs/>
          <w:sz w:val="24"/>
          <w:szCs w:val="24"/>
          <w:lang w:val="es-CO"/>
        </w:rPr>
        <w:t>Además, se garantiza la viabilidad de esta propuesta sin generar nuevas cargas fiscales. De esta manera, se plantea un modelo que es sostenible, pertinente y alineado con las políticas de inclusión laboral juvenil.</w:t>
      </w:r>
    </w:p>
    <w:p w14:paraId="19FBD3F0" w14:textId="77777777" w:rsidR="00082CDD" w:rsidRPr="0018139F" w:rsidRDefault="00082CDD" w:rsidP="0018139F">
      <w:pPr>
        <w:pStyle w:val="Textoindependiente"/>
        <w:spacing w:before="26" w:line="276" w:lineRule="auto"/>
        <w:jc w:val="both"/>
        <w:rPr>
          <w:rFonts w:ascii="Arial" w:hAnsi="Arial" w:cs="Arial"/>
          <w:bCs/>
          <w:sz w:val="24"/>
          <w:szCs w:val="24"/>
          <w:lang w:val="es-CO"/>
        </w:rPr>
      </w:pPr>
    </w:p>
    <w:p w14:paraId="1741BD80" w14:textId="070C3CE2" w:rsidR="000422D0" w:rsidRPr="0018139F" w:rsidRDefault="000422D0" w:rsidP="0018139F">
      <w:pPr>
        <w:pStyle w:val="Textoindependiente"/>
        <w:spacing w:before="26" w:line="276" w:lineRule="auto"/>
        <w:jc w:val="both"/>
        <w:rPr>
          <w:rFonts w:ascii="Arial" w:hAnsi="Arial" w:cs="Arial"/>
          <w:bCs/>
          <w:sz w:val="24"/>
          <w:szCs w:val="24"/>
          <w:lang w:val="es-CO"/>
        </w:rPr>
      </w:pPr>
      <w:r w:rsidRPr="0018139F">
        <w:rPr>
          <w:rFonts w:ascii="Arial" w:hAnsi="Arial" w:cs="Arial"/>
          <w:bCs/>
          <w:sz w:val="24"/>
          <w:szCs w:val="24"/>
          <w:lang w:val="es-CO"/>
        </w:rPr>
        <w:t xml:space="preserve">La implementación de un programa de pasantías para las JAL de Bogotá es también una apuesta por la descentralización efectiva y el fortalecimiento de la democracia local. Los pasantes podrán apoyar </w:t>
      </w:r>
      <w:r w:rsidR="00082CDD" w:rsidRPr="0018139F">
        <w:rPr>
          <w:rFonts w:ascii="Arial" w:hAnsi="Arial" w:cs="Arial"/>
          <w:bCs/>
          <w:sz w:val="24"/>
          <w:szCs w:val="24"/>
          <w:lang w:val="es-CO"/>
        </w:rPr>
        <w:t xml:space="preserve">en </w:t>
      </w:r>
      <w:r w:rsidRPr="0018139F">
        <w:rPr>
          <w:rFonts w:ascii="Arial" w:hAnsi="Arial" w:cs="Arial"/>
          <w:bCs/>
          <w:sz w:val="24"/>
          <w:szCs w:val="24"/>
          <w:lang w:val="es-CO"/>
        </w:rPr>
        <w:t>tareas clave que contribuyen a una gestión pública más transparente, técnica y cercana a la ciudadanía.</w:t>
      </w:r>
    </w:p>
    <w:p w14:paraId="3AB9DA15" w14:textId="77777777" w:rsidR="00082CDD" w:rsidRPr="0018139F" w:rsidRDefault="00082CDD" w:rsidP="0018139F">
      <w:pPr>
        <w:pStyle w:val="Textoindependiente"/>
        <w:spacing w:before="26" w:line="276" w:lineRule="auto"/>
        <w:jc w:val="both"/>
        <w:rPr>
          <w:rFonts w:ascii="Arial" w:hAnsi="Arial" w:cs="Arial"/>
          <w:bCs/>
          <w:sz w:val="24"/>
          <w:szCs w:val="24"/>
          <w:lang w:val="es-CO"/>
        </w:rPr>
      </w:pPr>
    </w:p>
    <w:p w14:paraId="500F9AEF" w14:textId="77777777" w:rsidR="000422D0" w:rsidRPr="0018139F" w:rsidRDefault="000422D0" w:rsidP="0018139F">
      <w:pPr>
        <w:pStyle w:val="Textoindependiente"/>
        <w:spacing w:before="26" w:line="276" w:lineRule="auto"/>
        <w:jc w:val="both"/>
        <w:rPr>
          <w:rFonts w:ascii="Arial" w:hAnsi="Arial" w:cs="Arial"/>
          <w:bCs/>
          <w:sz w:val="24"/>
          <w:szCs w:val="24"/>
          <w:lang w:val="es-CO"/>
        </w:rPr>
      </w:pPr>
      <w:r w:rsidRPr="0018139F">
        <w:rPr>
          <w:rFonts w:ascii="Arial" w:hAnsi="Arial" w:cs="Arial"/>
          <w:bCs/>
          <w:sz w:val="24"/>
          <w:szCs w:val="24"/>
          <w:lang w:val="es-CO"/>
        </w:rPr>
        <w:t>En conclusión, esta iniciativa ofrece beneficios concretos tanto para los jóvenes como para las JAL y, por extensión, para toda la ciudad. Por estas razones, considero que este proyecto merece el respaldo de esta corporación, y manifiesto mi voto positivo para su aprobación.</w:t>
      </w:r>
    </w:p>
    <w:p w14:paraId="6D221779" w14:textId="4EC44051" w:rsidR="00D44E72" w:rsidRDefault="002D6E70" w:rsidP="0018139F">
      <w:pPr>
        <w:pStyle w:val="Ttulo1"/>
        <w:numPr>
          <w:ilvl w:val="0"/>
          <w:numId w:val="6"/>
        </w:numPr>
        <w:tabs>
          <w:tab w:val="left" w:pos="1199"/>
        </w:tabs>
        <w:spacing w:before="244" w:line="276" w:lineRule="auto"/>
        <w:ind w:left="119" w:right="2407" w:firstLine="360"/>
        <w:rPr>
          <w:sz w:val="24"/>
          <w:szCs w:val="24"/>
        </w:rPr>
      </w:pPr>
      <w:r w:rsidRPr="0018139F">
        <w:rPr>
          <w:sz w:val="24"/>
          <w:szCs w:val="24"/>
        </w:rPr>
        <w:t>MARCO</w:t>
      </w:r>
      <w:r w:rsidRPr="0018139F">
        <w:rPr>
          <w:spacing w:val="-16"/>
          <w:sz w:val="24"/>
          <w:szCs w:val="24"/>
        </w:rPr>
        <w:t xml:space="preserve"> </w:t>
      </w:r>
      <w:r w:rsidRPr="0018139F">
        <w:rPr>
          <w:sz w:val="24"/>
          <w:szCs w:val="24"/>
        </w:rPr>
        <w:t>LEGAL MARCO NACIONAL</w:t>
      </w:r>
    </w:p>
    <w:p w14:paraId="127B27B9" w14:textId="77777777" w:rsidR="0018139F" w:rsidRDefault="0018139F" w:rsidP="0018139F">
      <w:pPr>
        <w:spacing w:before="51" w:line="276" w:lineRule="auto"/>
        <w:jc w:val="both"/>
        <w:rPr>
          <w:rFonts w:ascii="Arial" w:hAnsi="Arial" w:cs="Arial"/>
          <w:b/>
          <w:sz w:val="24"/>
          <w:szCs w:val="24"/>
        </w:rPr>
      </w:pPr>
    </w:p>
    <w:p w14:paraId="4FEB78F6" w14:textId="62DEA55F" w:rsidR="00D44E72" w:rsidRPr="0018139F" w:rsidRDefault="002D6E70" w:rsidP="0018139F">
      <w:pPr>
        <w:spacing w:before="51" w:line="276" w:lineRule="auto"/>
        <w:jc w:val="both"/>
        <w:rPr>
          <w:rFonts w:ascii="Arial" w:hAnsi="Arial" w:cs="Arial"/>
          <w:b/>
          <w:spacing w:val="-2"/>
          <w:sz w:val="24"/>
          <w:szCs w:val="24"/>
        </w:rPr>
      </w:pPr>
      <w:r w:rsidRPr="0018139F">
        <w:rPr>
          <w:rFonts w:ascii="Arial" w:hAnsi="Arial" w:cs="Arial"/>
          <w:b/>
          <w:sz w:val="24"/>
          <w:szCs w:val="24"/>
        </w:rPr>
        <w:t>CONSTITUCIÓN</w:t>
      </w:r>
      <w:r w:rsidRPr="0018139F">
        <w:rPr>
          <w:rFonts w:ascii="Arial" w:hAnsi="Arial" w:cs="Arial"/>
          <w:b/>
          <w:spacing w:val="-12"/>
          <w:sz w:val="24"/>
          <w:szCs w:val="24"/>
        </w:rPr>
        <w:t xml:space="preserve"> </w:t>
      </w:r>
      <w:r w:rsidRPr="0018139F">
        <w:rPr>
          <w:rFonts w:ascii="Arial" w:hAnsi="Arial" w:cs="Arial"/>
          <w:b/>
          <w:spacing w:val="-2"/>
          <w:sz w:val="24"/>
          <w:szCs w:val="24"/>
        </w:rPr>
        <w:t>POLÍTICA:</w:t>
      </w:r>
    </w:p>
    <w:p w14:paraId="5B5ED8CD" w14:textId="77777777" w:rsidR="00341629" w:rsidRPr="0018139F" w:rsidRDefault="00341629" w:rsidP="0018139F">
      <w:pPr>
        <w:spacing w:before="51" w:line="276" w:lineRule="auto"/>
        <w:ind w:left="119"/>
        <w:jc w:val="both"/>
        <w:rPr>
          <w:rFonts w:ascii="Arial" w:hAnsi="Arial" w:cs="Arial"/>
          <w:b/>
          <w:spacing w:val="-2"/>
          <w:sz w:val="24"/>
          <w:szCs w:val="24"/>
        </w:rPr>
      </w:pPr>
    </w:p>
    <w:p w14:paraId="3CE03EB6" w14:textId="77777777" w:rsidR="0018139F" w:rsidRDefault="00082CDD" w:rsidP="0018139F">
      <w:pPr>
        <w:pStyle w:val="Prrafodelista"/>
        <w:numPr>
          <w:ilvl w:val="0"/>
          <w:numId w:val="19"/>
        </w:numPr>
        <w:pBdr>
          <w:top w:val="nil"/>
          <w:left w:val="nil"/>
          <w:bottom w:val="nil"/>
          <w:right w:val="nil"/>
          <w:between w:val="nil"/>
        </w:pBdr>
        <w:spacing w:line="276" w:lineRule="auto"/>
        <w:ind w:left="360"/>
        <w:jc w:val="both"/>
        <w:rPr>
          <w:bCs/>
          <w:sz w:val="24"/>
          <w:szCs w:val="24"/>
          <w:lang w:eastAsia="es-CO"/>
        </w:rPr>
      </w:pPr>
      <w:r w:rsidRPr="0018139F">
        <w:rPr>
          <w:b/>
          <w:sz w:val="24"/>
          <w:szCs w:val="24"/>
          <w:lang w:eastAsia="es-CO"/>
        </w:rPr>
        <w:t>ARTÍCULO 13.</w:t>
      </w:r>
      <w:r w:rsidRPr="0018139F">
        <w:rPr>
          <w:bCs/>
          <w:sz w:val="24"/>
          <w:szCs w:val="24"/>
          <w:lang w:eastAsia="es-CO"/>
        </w:rPr>
        <w:t xml:space="preserve"> Todas las personas nacen libres e iguales ante la ley, recibirán la misma protección y trato de las autoridades y gozarán de los mismos derechos, libertades y oportunidades sin ninguna discriminación por razones de sexo, raza, origen nacional o familiar, lengua, religión, opinión política o filosófica.</w:t>
      </w:r>
    </w:p>
    <w:p w14:paraId="7DA2936D" w14:textId="77777777" w:rsidR="0018139F" w:rsidRDefault="0018139F" w:rsidP="0018139F">
      <w:pPr>
        <w:pStyle w:val="Prrafodelista"/>
        <w:pBdr>
          <w:top w:val="nil"/>
          <w:left w:val="nil"/>
          <w:bottom w:val="nil"/>
          <w:right w:val="nil"/>
          <w:between w:val="nil"/>
        </w:pBdr>
        <w:spacing w:line="276" w:lineRule="auto"/>
        <w:ind w:left="360" w:firstLine="0"/>
        <w:jc w:val="both"/>
        <w:rPr>
          <w:bCs/>
          <w:sz w:val="24"/>
          <w:szCs w:val="24"/>
          <w:lang w:eastAsia="es-CO"/>
        </w:rPr>
      </w:pPr>
    </w:p>
    <w:p w14:paraId="21E6272D" w14:textId="77777777" w:rsidR="0018139F" w:rsidRDefault="00082CDD" w:rsidP="0018139F">
      <w:pPr>
        <w:pStyle w:val="Prrafodelista"/>
        <w:pBdr>
          <w:top w:val="nil"/>
          <w:left w:val="nil"/>
          <w:bottom w:val="nil"/>
          <w:right w:val="nil"/>
          <w:between w:val="nil"/>
        </w:pBdr>
        <w:spacing w:line="276" w:lineRule="auto"/>
        <w:ind w:left="360" w:firstLine="0"/>
        <w:jc w:val="both"/>
        <w:rPr>
          <w:bCs/>
          <w:sz w:val="24"/>
          <w:szCs w:val="24"/>
          <w:lang w:eastAsia="es-CO"/>
        </w:rPr>
      </w:pPr>
      <w:r w:rsidRPr="0018139F">
        <w:rPr>
          <w:bCs/>
          <w:sz w:val="24"/>
          <w:szCs w:val="24"/>
          <w:lang w:eastAsia="es-CO"/>
        </w:rPr>
        <w:t xml:space="preserve">El Estado promoverá las condiciones para que la igualdad sea real y efectiva y adoptará medidas en favor de grupos discriminados o marginados. </w:t>
      </w:r>
    </w:p>
    <w:p w14:paraId="78351D98" w14:textId="77777777" w:rsidR="0018139F" w:rsidRDefault="0018139F" w:rsidP="0018139F">
      <w:pPr>
        <w:pStyle w:val="Prrafodelista"/>
        <w:pBdr>
          <w:top w:val="nil"/>
          <w:left w:val="nil"/>
          <w:bottom w:val="nil"/>
          <w:right w:val="nil"/>
          <w:between w:val="nil"/>
        </w:pBdr>
        <w:spacing w:line="276" w:lineRule="auto"/>
        <w:ind w:left="360" w:firstLine="0"/>
        <w:jc w:val="both"/>
        <w:rPr>
          <w:bCs/>
          <w:sz w:val="24"/>
          <w:szCs w:val="24"/>
          <w:lang w:eastAsia="es-CO"/>
        </w:rPr>
      </w:pPr>
    </w:p>
    <w:p w14:paraId="0134AD59" w14:textId="1861BA4F" w:rsidR="00082CDD" w:rsidRPr="0018139F" w:rsidRDefault="00082CDD" w:rsidP="0018139F">
      <w:pPr>
        <w:pStyle w:val="Prrafodelista"/>
        <w:pBdr>
          <w:top w:val="nil"/>
          <w:left w:val="nil"/>
          <w:bottom w:val="nil"/>
          <w:right w:val="nil"/>
          <w:between w:val="nil"/>
        </w:pBdr>
        <w:spacing w:line="276" w:lineRule="auto"/>
        <w:ind w:left="360" w:firstLine="0"/>
        <w:jc w:val="both"/>
        <w:rPr>
          <w:bCs/>
          <w:sz w:val="24"/>
          <w:szCs w:val="24"/>
          <w:lang w:eastAsia="es-CO"/>
        </w:rPr>
      </w:pPr>
      <w:r w:rsidRPr="0018139F">
        <w:rPr>
          <w:bCs/>
          <w:sz w:val="24"/>
          <w:szCs w:val="24"/>
          <w:lang w:eastAsia="es-CO"/>
        </w:rPr>
        <w:t xml:space="preserve">El Estado protegerá especialmente a aquellas personas </w:t>
      </w:r>
      <w:r w:rsidR="0018139F" w:rsidRPr="0018139F">
        <w:rPr>
          <w:bCs/>
          <w:sz w:val="24"/>
          <w:szCs w:val="24"/>
          <w:lang w:eastAsia="es-CO"/>
        </w:rPr>
        <w:t>que,</w:t>
      </w:r>
      <w:r w:rsidRPr="0018139F">
        <w:rPr>
          <w:bCs/>
          <w:sz w:val="24"/>
          <w:szCs w:val="24"/>
          <w:lang w:eastAsia="es-CO"/>
        </w:rPr>
        <w:t xml:space="preserve"> por su condición económica, física o mental, se encuentren en circunstancia de debilidad manifiesta y sancionará los abusos o maltratos que contra ellas se cometan. </w:t>
      </w:r>
    </w:p>
    <w:p w14:paraId="3817C760" w14:textId="5BEBBCA9" w:rsidR="00082CDD" w:rsidRDefault="00082CDD" w:rsidP="0018139F">
      <w:pPr>
        <w:pBdr>
          <w:top w:val="nil"/>
          <w:left w:val="nil"/>
          <w:bottom w:val="nil"/>
          <w:right w:val="nil"/>
          <w:between w:val="nil"/>
        </w:pBdr>
        <w:spacing w:line="276" w:lineRule="auto"/>
        <w:jc w:val="both"/>
        <w:rPr>
          <w:rFonts w:ascii="Arial" w:eastAsia="Arial" w:hAnsi="Arial" w:cs="Arial"/>
          <w:b/>
          <w:sz w:val="24"/>
          <w:szCs w:val="24"/>
          <w:lang w:eastAsia="es-CO"/>
        </w:rPr>
      </w:pPr>
    </w:p>
    <w:p w14:paraId="2B931F2D" w14:textId="77777777" w:rsidR="0018139F" w:rsidRDefault="00082CDD" w:rsidP="0018139F">
      <w:pPr>
        <w:pStyle w:val="Prrafodelista"/>
        <w:numPr>
          <w:ilvl w:val="0"/>
          <w:numId w:val="19"/>
        </w:numPr>
        <w:pBdr>
          <w:top w:val="nil"/>
          <w:left w:val="nil"/>
          <w:bottom w:val="nil"/>
          <w:right w:val="nil"/>
          <w:between w:val="nil"/>
        </w:pBdr>
        <w:spacing w:line="276" w:lineRule="auto"/>
        <w:ind w:left="360"/>
        <w:jc w:val="both"/>
        <w:rPr>
          <w:bCs/>
          <w:sz w:val="24"/>
          <w:szCs w:val="24"/>
          <w:lang w:eastAsia="es-CO"/>
        </w:rPr>
      </w:pPr>
      <w:r w:rsidRPr="0018139F">
        <w:rPr>
          <w:b/>
          <w:sz w:val="24"/>
          <w:szCs w:val="24"/>
          <w:lang w:eastAsia="es-CO"/>
        </w:rPr>
        <w:t>ARTÍCULO 45.</w:t>
      </w:r>
      <w:r w:rsidRPr="0018139F">
        <w:rPr>
          <w:bCs/>
          <w:sz w:val="24"/>
          <w:szCs w:val="24"/>
          <w:lang w:eastAsia="es-CO"/>
        </w:rPr>
        <w:t xml:space="preserve"> El adolescente tiene derecho a la protección y a la formación integral. </w:t>
      </w:r>
    </w:p>
    <w:p w14:paraId="54BB6EA6" w14:textId="77777777" w:rsidR="0018139F" w:rsidRDefault="0018139F" w:rsidP="0018139F">
      <w:pPr>
        <w:pStyle w:val="Prrafodelista"/>
        <w:pBdr>
          <w:top w:val="nil"/>
          <w:left w:val="nil"/>
          <w:bottom w:val="nil"/>
          <w:right w:val="nil"/>
          <w:between w:val="nil"/>
        </w:pBdr>
        <w:spacing w:line="276" w:lineRule="auto"/>
        <w:ind w:left="360" w:firstLine="0"/>
        <w:jc w:val="both"/>
        <w:rPr>
          <w:b/>
          <w:sz w:val="24"/>
          <w:szCs w:val="24"/>
          <w:lang w:eastAsia="es-CO"/>
        </w:rPr>
      </w:pPr>
    </w:p>
    <w:p w14:paraId="749EC239" w14:textId="77777777" w:rsidR="0018139F" w:rsidRDefault="00082CDD" w:rsidP="0018139F">
      <w:pPr>
        <w:pStyle w:val="Prrafodelista"/>
        <w:pBdr>
          <w:top w:val="nil"/>
          <w:left w:val="nil"/>
          <w:bottom w:val="nil"/>
          <w:right w:val="nil"/>
          <w:between w:val="nil"/>
        </w:pBdr>
        <w:spacing w:line="276" w:lineRule="auto"/>
        <w:ind w:left="360" w:firstLine="0"/>
        <w:jc w:val="both"/>
        <w:rPr>
          <w:bCs/>
          <w:sz w:val="24"/>
          <w:szCs w:val="24"/>
          <w:lang w:eastAsia="es-CO"/>
        </w:rPr>
      </w:pPr>
      <w:r w:rsidRPr="0018139F">
        <w:rPr>
          <w:bCs/>
          <w:sz w:val="24"/>
          <w:szCs w:val="24"/>
          <w:lang w:eastAsia="es-CO"/>
        </w:rPr>
        <w:t xml:space="preserve">El Estado y la sociedad garantizan la </w:t>
      </w:r>
      <w:r w:rsidR="00AE4E97" w:rsidRPr="0018139F">
        <w:rPr>
          <w:bCs/>
          <w:sz w:val="24"/>
          <w:szCs w:val="24"/>
          <w:lang w:eastAsia="es-CO"/>
        </w:rPr>
        <w:t>participación</w:t>
      </w:r>
      <w:r w:rsidRPr="0018139F">
        <w:rPr>
          <w:bCs/>
          <w:sz w:val="24"/>
          <w:szCs w:val="24"/>
          <w:lang w:eastAsia="es-CO"/>
        </w:rPr>
        <w:t xml:space="preserve"> de los jóvenes en los organismos públicos y privados que tengan a cargo la protección, educación y progreso de la juventud.</w:t>
      </w:r>
    </w:p>
    <w:p w14:paraId="6163917E" w14:textId="77777777" w:rsidR="0018139F" w:rsidRDefault="0018139F" w:rsidP="0018139F">
      <w:pPr>
        <w:pStyle w:val="Prrafodelista"/>
        <w:pBdr>
          <w:top w:val="nil"/>
          <w:left w:val="nil"/>
          <w:bottom w:val="nil"/>
          <w:right w:val="nil"/>
          <w:between w:val="nil"/>
        </w:pBdr>
        <w:spacing w:line="276" w:lineRule="auto"/>
        <w:ind w:left="360" w:firstLine="0"/>
        <w:jc w:val="both"/>
        <w:rPr>
          <w:bCs/>
          <w:sz w:val="24"/>
          <w:szCs w:val="24"/>
          <w:lang w:eastAsia="es-CO"/>
        </w:rPr>
      </w:pPr>
    </w:p>
    <w:p w14:paraId="19B3A251" w14:textId="77777777" w:rsidR="0018139F" w:rsidRDefault="00082CDD" w:rsidP="00187EA4">
      <w:pPr>
        <w:pStyle w:val="Prrafodelista"/>
        <w:numPr>
          <w:ilvl w:val="0"/>
          <w:numId w:val="19"/>
        </w:numPr>
        <w:pBdr>
          <w:top w:val="nil"/>
          <w:left w:val="nil"/>
          <w:bottom w:val="nil"/>
          <w:right w:val="nil"/>
          <w:between w:val="nil"/>
        </w:pBdr>
        <w:spacing w:line="276" w:lineRule="auto"/>
        <w:ind w:left="284"/>
        <w:jc w:val="both"/>
        <w:rPr>
          <w:bCs/>
          <w:sz w:val="24"/>
          <w:szCs w:val="24"/>
          <w:lang w:eastAsia="es-CO"/>
        </w:rPr>
      </w:pPr>
      <w:r w:rsidRPr="0018139F">
        <w:rPr>
          <w:b/>
          <w:sz w:val="24"/>
          <w:szCs w:val="24"/>
          <w:lang w:eastAsia="es-CO"/>
        </w:rPr>
        <w:t>ARTÍCULO 53.</w:t>
      </w:r>
      <w:r w:rsidRPr="0018139F">
        <w:rPr>
          <w:bCs/>
          <w:sz w:val="24"/>
          <w:szCs w:val="24"/>
          <w:lang w:eastAsia="es-CO"/>
        </w:rPr>
        <w:t xml:space="preserve"> El Congreso expedirá el estatuto del trabajo. La ley correspondiente tendrá en cuenta por lo menos los siguientes principios mínimos fundamentales: </w:t>
      </w:r>
    </w:p>
    <w:p w14:paraId="7C7AA9DA" w14:textId="77777777" w:rsidR="0018139F" w:rsidRDefault="00082CDD" w:rsidP="0018139F">
      <w:pPr>
        <w:pStyle w:val="Prrafodelista"/>
        <w:pBdr>
          <w:top w:val="nil"/>
          <w:left w:val="nil"/>
          <w:bottom w:val="nil"/>
          <w:right w:val="nil"/>
          <w:between w:val="nil"/>
        </w:pBdr>
        <w:spacing w:line="276" w:lineRule="auto"/>
        <w:ind w:left="284" w:firstLine="0"/>
        <w:jc w:val="both"/>
        <w:rPr>
          <w:bCs/>
          <w:sz w:val="24"/>
          <w:szCs w:val="24"/>
          <w:lang w:eastAsia="es-CO"/>
        </w:rPr>
      </w:pPr>
      <w:r w:rsidRPr="0018139F">
        <w:rPr>
          <w:bCs/>
          <w:sz w:val="24"/>
          <w:szCs w:val="24"/>
          <w:lang w:eastAsia="es-CO"/>
        </w:rPr>
        <w:t>Igualdad de oportunidades para los trabajadores; remuneración mínima vital y móvil, proporcional a la cantidad y calidad de trabajo; estabilidad en el empleo; irrenunciabilidad a los beneficios mínimos establecidos en normas laborales; facultades para transigir y conciliar sobre derechos inciertos y discutibles; situación más favorable al trabajador en caso de duda en la aplicación e interpretación de las fuentes formales de derecho; primacía de la realidad sobre formalidades establecidas por los sujetos de las relaciones laborales; garantía a la seguridad social, la capacitación, el adiestramiento y el descanso necesario; protección especial a la mujer, a la maternidad y al trabajador menor de edad.</w:t>
      </w:r>
    </w:p>
    <w:p w14:paraId="2562BDC6" w14:textId="77777777" w:rsidR="0018139F" w:rsidRDefault="0018139F" w:rsidP="0018139F">
      <w:pPr>
        <w:pStyle w:val="Prrafodelista"/>
        <w:pBdr>
          <w:top w:val="nil"/>
          <w:left w:val="nil"/>
          <w:bottom w:val="nil"/>
          <w:right w:val="nil"/>
          <w:between w:val="nil"/>
        </w:pBdr>
        <w:spacing w:line="276" w:lineRule="auto"/>
        <w:ind w:left="284" w:firstLine="0"/>
        <w:jc w:val="both"/>
        <w:rPr>
          <w:bCs/>
          <w:sz w:val="24"/>
          <w:szCs w:val="24"/>
          <w:lang w:eastAsia="es-CO"/>
        </w:rPr>
      </w:pPr>
    </w:p>
    <w:p w14:paraId="78E32055" w14:textId="77777777" w:rsidR="0018139F" w:rsidRDefault="00082CDD" w:rsidP="0018139F">
      <w:pPr>
        <w:pStyle w:val="Prrafodelista"/>
        <w:pBdr>
          <w:top w:val="nil"/>
          <w:left w:val="nil"/>
          <w:bottom w:val="nil"/>
          <w:right w:val="nil"/>
          <w:between w:val="nil"/>
        </w:pBdr>
        <w:spacing w:line="276" w:lineRule="auto"/>
        <w:ind w:left="284" w:firstLine="0"/>
        <w:jc w:val="both"/>
        <w:rPr>
          <w:bCs/>
          <w:sz w:val="24"/>
          <w:szCs w:val="24"/>
          <w:lang w:eastAsia="es-CO"/>
        </w:rPr>
      </w:pPr>
      <w:r w:rsidRPr="0018139F">
        <w:rPr>
          <w:bCs/>
          <w:sz w:val="24"/>
          <w:szCs w:val="24"/>
          <w:lang w:eastAsia="es-CO"/>
        </w:rPr>
        <w:t>El estado garantiza el derecho al pago oportuno y al reajuste periódico de las pensiones legales.</w:t>
      </w:r>
    </w:p>
    <w:p w14:paraId="7B44EC55" w14:textId="77777777" w:rsidR="0018139F" w:rsidRDefault="0018139F" w:rsidP="0018139F">
      <w:pPr>
        <w:pStyle w:val="Prrafodelista"/>
        <w:pBdr>
          <w:top w:val="nil"/>
          <w:left w:val="nil"/>
          <w:bottom w:val="nil"/>
          <w:right w:val="nil"/>
          <w:between w:val="nil"/>
        </w:pBdr>
        <w:spacing w:line="276" w:lineRule="auto"/>
        <w:ind w:left="284" w:firstLine="0"/>
        <w:jc w:val="both"/>
        <w:rPr>
          <w:bCs/>
          <w:sz w:val="24"/>
          <w:szCs w:val="24"/>
          <w:lang w:eastAsia="es-CO"/>
        </w:rPr>
      </w:pPr>
    </w:p>
    <w:p w14:paraId="429F8C47" w14:textId="77777777" w:rsidR="0018139F" w:rsidRDefault="00082CDD" w:rsidP="0018139F">
      <w:pPr>
        <w:pStyle w:val="Prrafodelista"/>
        <w:pBdr>
          <w:top w:val="nil"/>
          <w:left w:val="nil"/>
          <w:bottom w:val="nil"/>
          <w:right w:val="nil"/>
          <w:between w:val="nil"/>
        </w:pBdr>
        <w:spacing w:line="276" w:lineRule="auto"/>
        <w:ind w:left="284" w:firstLine="0"/>
        <w:jc w:val="both"/>
        <w:rPr>
          <w:bCs/>
          <w:sz w:val="24"/>
          <w:szCs w:val="24"/>
          <w:lang w:eastAsia="es-CO"/>
        </w:rPr>
      </w:pPr>
      <w:r w:rsidRPr="0018139F">
        <w:rPr>
          <w:bCs/>
          <w:sz w:val="24"/>
          <w:szCs w:val="24"/>
          <w:lang w:eastAsia="es-CO"/>
        </w:rPr>
        <w:t>Los convenios internacionales del trabajo debidamente ratificados, hacen parte de la legislación interna.</w:t>
      </w:r>
    </w:p>
    <w:p w14:paraId="0E2C4315" w14:textId="77777777" w:rsidR="0018139F" w:rsidRDefault="0018139F" w:rsidP="0018139F">
      <w:pPr>
        <w:pStyle w:val="Prrafodelista"/>
        <w:pBdr>
          <w:top w:val="nil"/>
          <w:left w:val="nil"/>
          <w:bottom w:val="nil"/>
          <w:right w:val="nil"/>
          <w:between w:val="nil"/>
        </w:pBdr>
        <w:spacing w:line="276" w:lineRule="auto"/>
        <w:ind w:left="284" w:firstLine="0"/>
        <w:jc w:val="both"/>
        <w:rPr>
          <w:bCs/>
          <w:sz w:val="24"/>
          <w:szCs w:val="24"/>
          <w:lang w:eastAsia="es-CO"/>
        </w:rPr>
      </w:pPr>
    </w:p>
    <w:p w14:paraId="4BA9AC67" w14:textId="743AC88A" w:rsidR="00082CDD" w:rsidRPr="0018139F" w:rsidRDefault="00082CDD" w:rsidP="0018139F">
      <w:pPr>
        <w:pStyle w:val="Prrafodelista"/>
        <w:pBdr>
          <w:top w:val="nil"/>
          <w:left w:val="nil"/>
          <w:bottom w:val="nil"/>
          <w:right w:val="nil"/>
          <w:between w:val="nil"/>
        </w:pBdr>
        <w:spacing w:line="276" w:lineRule="auto"/>
        <w:ind w:left="284" w:firstLine="0"/>
        <w:jc w:val="both"/>
        <w:rPr>
          <w:bCs/>
          <w:sz w:val="24"/>
          <w:szCs w:val="24"/>
          <w:lang w:eastAsia="es-CO"/>
        </w:rPr>
      </w:pPr>
      <w:r w:rsidRPr="0018139F">
        <w:rPr>
          <w:bCs/>
          <w:sz w:val="24"/>
          <w:szCs w:val="24"/>
          <w:lang w:eastAsia="es-CO"/>
        </w:rPr>
        <w:t xml:space="preserve">La ley, los contratos, los acuerdos y convenios de trabajo, no pueden menoscabar la libertad, la dignidad humana ni los derechos de los trabajadores. </w:t>
      </w:r>
    </w:p>
    <w:p w14:paraId="4747C3FC" w14:textId="77777777" w:rsidR="00082CDD" w:rsidRPr="0018139F" w:rsidRDefault="00082CDD" w:rsidP="0018139F">
      <w:pPr>
        <w:pBdr>
          <w:top w:val="nil"/>
          <w:left w:val="nil"/>
          <w:bottom w:val="nil"/>
          <w:right w:val="nil"/>
          <w:between w:val="nil"/>
        </w:pBdr>
        <w:spacing w:line="276" w:lineRule="auto"/>
        <w:jc w:val="both"/>
        <w:rPr>
          <w:rFonts w:ascii="Arial" w:eastAsia="Arial" w:hAnsi="Arial" w:cs="Arial"/>
          <w:bCs/>
          <w:sz w:val="24"/>
          <w:szCs w:val="24"/>
          <w:lang w:eastAsia="es-CO"/>
        </w:rPr>
      </w:pPr>
    </w:p>
    <w:p w14:paraId="0CAF0E94" w14:textId="77777777" w:rsidR="0018139F" w:rsidRDefault="00082CDD" w:rsidP="0018139F">
      <w:pPr>
        <w:pStyle w:val="Prrafodelista"/>
        <w:numPr>
          <w:ilvl w:val="0"/>
          <w:numId w:val="19"/>
        </w:numPr>
        <w:pBdr>
          <w:top w:val="nil"/>
          <w:left w:val="nil"/>
          <w:bottom w:val="nil"/>
          <w:right w:val="nil"/>
          <w:between w:val="nil"/>
        </w:pBdr>
        <w:spacing w:line="276" w:lineRule="auto"/>
        <w:ind w:left="284"/>
        <w:jc w:val="both"/>
        <w:rPr>
          <w:bCs/>
          <w:sz w:val="24"/>
          <w:szCs w:val="24"/>
          <w:lang w:eastAsia="es-CO"/>
        </w:rPr>
      </w:pPr>
      <w:r w:rsidRPr="0018139F">
        <w:rPr>
          <w:b/>
          <w:sz w:val="24"/>
          <w:szCs w:val="24"/>
          <w:lang w:eastAsia="es-CO"/>
        </w:rPr>
        <w:t>ARTÍCULO 209.</w:t>
      </w:r>
      <w:r w:rsidRPr="0018139F">
        <w:rPr>
          <w:bCs/>
          <w:sz w:val="24"/>
          <w:szCs w:val="24"/>
          <w:lang w:eastAsia="es-CO"/>
        </w:rPr>
        <w:t xml:space="preserve">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w:t>
      </w:r>
    </w:p>
    <w:p w14:paraId="798B6E1F" w14:textId="77777777" w:rsidR="0018139F" w:rsidRDefault="0018139F" w:rsidP="0018139F">
      <w:pPr>
        <w:pStyle w:val="Prrafodelista"/>
        <w:pBdr>
          <w:top w:val="nil"/>
          <w:left w:val="nil"/>
          <w:bottom w:val="nil"/>
          <w:right w:val="nil"/>
          <w:between w:val="nil"/>
        </w:pBdr>
        <w:spacing w:line="276" w:lineRule="auto"/>
        <w:ind w:left="284" w:firstLine="0"/>
        <w:jc w:val="both"/>
        <w:rPr>
          <w:b/>
          <w:sz w:val="24"/>
          <w:szCs w:val="24"/>
          <w:lang w:eastAsia="es-CO"/>
        </w:rPr>
      </w:pPr>
    </w:p>
    <w:p w14:paraId="12F48E55" w14:textId="1F6ED26D" w:rsidR="00082CDD" w:rsidRPr="0018139F" w:rsidRDefault="00082CDD" w:rsidP="0018139F">
      <w:pPr>
        <w:pStyle w:val="Prrafodelista"/>
        <w:pBdr>
          <w:top w:val="nil"/>
          <w:left w:val="nil"/>
          <w:bottom w:val="nil"/>
          <w:right w:val="nil"/>
          <w:between w:val="nil"/>
        </w:pBdr>
        <w:spacing w:line="276" w:lineRule="auto"/>
        <w:ind w:left="284" w:firstLine="0"/>
        <w:jc w:val="both"/>
        <w:rPr>
          <w:bCs/>
          <w:sz w:val="24"/>
          <w:szCs w:val="24"/>
          <w:lang w:eastAsia="es-CO"/>
        </w:rPr>
      </w:pPr>
      <w:r w:rsidRPr="0018139F">
        <w:rPr>
          <w:bCs/>
          <w:sz w:val="24"/>
          <w:szCs w:val="24"/>
          <w:lang w:eastAsia="es-CO"/>
        </w:rPr>
        <w:t xml:space="preserve">Las autoridades administrativas deben coordinar sus actuaciones para el adecuado cumplimiento de los fines del Estado. La administración pública, en todos sus órdenes, tendrá un control interno que se ejercerá en los términos que señale la ley. </w:t>
      </w:r>
    </w:p>
    <w:p w14:paraId="4B0517BD" w14:textId="77777777" w:rsidR="00082CDD" w:rsidRPr="0018139F" w:rsidRDefault="00082CDD" w:rsidP="0018139F">
      <w:pPr>
        <w:pBdr>
          <w:top w:val="nil"/>
          <w:left w:val="nil"/>
          <w:bottom w:val="nil"/>
          <w:right w:val="nil"/>
          <w:between w:val="nil"/>
        </w:pBdr>
        <w:spacing w:line="276" w:lineRule="auto"/>
        <w:jc w:val="both"/>
        <w:rPr>
          <w:rFonts w:ascii="Arial" w:eastAsia="Arial" w:hAnsi="Arial" w:cs="Arial"/>
          <w:b/>
          <w:sz w:val="24"/>
          <w:szCs w:val="24"/>
          <w:lang w:eastAsia="es-CO"/>
        </w:rPr>
      </w:pPr>
    </w:p>
    <w:p w14:paraId="1D6C84BB" w14:textId="59DBCF61" w:rsidR="00082CDD" w:rsidRPr="0018139F" w:rsidRDefault="00082CDD" w:rsidP="0018139F">
      <w:pPr>
        <w:pStyle w:val="Prrafodelista"/>
        <w:numPr>
          <w:ilvl w:val="0"/>
          <w:numId w:val="19"/>
        </w:numPr>
        <w:pBdr>
          <w:top w:val="nil"/>
          <w:left w:val="nil"/>
          <w:bottom w:val="nil"/>
          <w:right w:val="nil"/>
          <w:between w:val="nil"/>
        </w:pBdr>
        <w:spacing w:line="276" w:lineRule="auto"/>
        <w:ind w:left="284"/>
        <w:jc w:val="both"/>
        <w:rPr>
          <w:bCs/>
          <w:sz w:val="24"/>
          <w:szCs w:val="24"/>
          <w:lang w:eastAsia="es-CO"/>
        </w:rPr>
      </w:pPr>
      <w:r w:rsidRPr="0018139F">
        <w:rPr>
          <w:b/>
          <w:sz w:val="24"/>
          <w:szCs w:val="24"/>
          <w:lang w:eastAsia="es-CO"/>
        </w:rPr>
        <w:t>ARTÍCULO 318.</w:t>
      </w:r>
      <w:r w:rsidRPr="0018139F">
        <w:rPr>
          <w:bCs/>
          <w:sz w:val="24"/>
          <w:szCs w:val="24"/>
          <w:lang w:eastAsia="es-CO"/>
        </w:rPr>
        <w:t xml:space="preserve"> Con el fin de mejorar la prestación de los servicios y asegurar la participación de la ciudadanía en el manejo de los asuntos públicos de carácter local, los concejos podrán dividir sus municipios en comunas cuando se trate de áreas urbanas, y en corregimientos en el caso de las zonas rurales</w:t>
      </w:r>
      <w:r w:rsidR="0018139F">
        <w:rPr>
          <w:bCs/>
          <w:sz w:val="24"/>
          <w:szCs w:val="24"/>
          <w:lang w:eastAsia="es-CO"/>
        </w:rPr>
        <w:t xml:space="preserve"> (…)</w:t>
      </w:r>
      <w:r w:rsidRPr="0018139F">
        <w:rPr>
          <w:bCs/>
          <w:sz w:val="24"/>
          <w:szCs w:val="24"/>
          <w:lang w:eastAsia="es-CO"/>
        </w:rPr>
        <w:t xml:space="preserve">. </w:t>
      </w:r>
    </w:p>
    <w:p w14:paraId="672CAFF4" w14:textId="77777777" w:rsidR="00082CDD" w:rsidRPr="0018139F" w:rsidRDefault="00082CDD" w:rsidP="0018139F">
      <w:pPr>
        <w:pBdr>
          <w:top w:val="nil"/>
          <w:left w:val="nil"/>
          <w:bottom w:val="nil"/>
          <w:right w:val="nil"/>
          <w:between w:val="nil"/>
        </w:pBdr>
        <w:spacing w:line="276" w:lineRule="auto"/>
        <w:jc w:val="both"/>
        <w:rPr>
          <w:rFonts w:ascii="Arial" w:eastAsia="Arial" w:hAnsi="Arial" w:cs="Arial"/>
          <w:bCs/>
          <w:sz w:val="24"/>
          <w:szCs w:val="24"/>
          <w:lang w:eastAsia="es-CO"/>
        </w:rPr>
      </w:pPr>
    </w:p>
    <w:p w14:paraId="67D62189" w14:textId="233C788E" w:rsidR="00082CDD" w:rsidRPr="0018139F" w:rsidRDefault="0018139F" w:rsidP="0018139F">
      <w:pPr>
        <w:pBdr>
          <w:top w:val="nil"/>
          <w:left w:val="nil"/>
          <w:bottom w:val="nil"/>
          <w:right w:val="nil"/>
          <w:between w:val="nil"/>
        </w:pBdr>
        <w:spacing w:line="276" w:lineRule="auto"/>
        <w:jc w:val="both"/>
        <w:rPr>
          <w:rFonts w:ascii="Arial" w:eastAsia="Arial" w:hAnsi="Arial" w:cs="Arial"/>
          <w:b/>
          <w:sz w:val="24"/>
          <w:szCs w:val="24"/>
          <w:lang w:eastAsia="es-CO"/>
        </w:rPr>
      </w:pPr>
      <w:r>
        <w:rPr>
          <w:rFonts w:ascii="Arial" w:eastAsia="Arial" w:hAnsi="Arial" w:cs="Arial"/>
          <w:b/>
          <w:sz w:val="24"/>
          <w:szCs w:val="24"/>
          <w:lang w:eastAsia="es-CO"/>
        </w:rPr>
        <w:t>O</w:t>
      </w:r>
      <w:r w:rsidRPr="0018139F">
        <w:rPr>
          <w:rFonts w:ascii="Arial" w:eastAsia="Arial" w:hAnsi="Arial" w:cs="Arial"/>
          <w:b/>
          <w:sz w:val="24"/>
          <w:szCs w:val="24"/>
          <w:lang w:eastAsia="es-CO"/>
        </w:rPr>
        <w:t>RDEN LEGAL</w:t>
      </w:r>
    </w:p>
    <w:p w14:paraId="57642B1F" w14:textId="77777777" w:rsidR="00082CDD" w:rsidRPr="0018139F" w:rsidRDefault="00082CDD" w:rsidP="0018139F">
      <w:pPr>
        <w:pBdr>
          <w:top w:val="nil"/>
          <w:left w:val="nil"/>
          <w:bottom w:val="nil"/>
          <w:right w:val="nil"/>
          <w:between w:val="nil"/>
        </w:pBdr>
        <w:spacing w:line="276" w:lineRule="auto"/>
        <w:jc w:val="both"/>
        <w:rPr>
          <w:rFonts w:ascii="Arial" w:eastAsia="Arial" w:hAnsi="Arial" w:cs="Arial"/>
          <w:bCs/>
          <w:sz w:val="24"/>
          <w:szCs w:val="24"/>
          <w:lang w:eastAsia="es-CO"/>
        </w:rPr>
      </w:pPr>
    </w:p>
    <w:p w14:paraId="58070177" w14:textId="70C9D742" w:rsidR="0018139F" w:rsidRDefault="00082CDD" w:rsidP="0018139F">
      <w:pPr>
        <w:pStyle w:val="Prrafodelista"/>
        <w:numPr>
          <w:ilvl w:val="0"/>
          <w:numId w:val="19"/>
        </w:numPr>
        <w:pBdr>
          <w:top w:val="nil"/>
          <w:left w:val="nil"/>
          <w:bottom w:val="nil"/>
          <w:right w:val="nil"/>
          <w:between w:val="nil"/>
        </w:pBdr>
        <w:spacing w:line="276" w:lineRule="auto"/>
        <w:ind w:left="284"/>
        <w:jc w:val="both"/>
        <w:rPr>
          <w:bCs/>
          <w:i/>
          <w:sz w:val="24"/>
          <w:szCs w:val="24"/>
          <w:lang w:eastAsia="es-CO"/>
        </w:rPr>
      </w:pPr>
      <w:r w:rsidRPr="0018139F">
        <w:rPr>
          <w:b/>
          <w:sz w:val="24"/>
          <w:szCs w:val="24"/>
          <w:lang w:eastAsia="es-CO"/>
        </w:rPr>
        <w:t>Decreto Ley 1421 de 1993 -</w:t>
      </w:r>
      <w:r w:rsidRPr="0018139F">
        <w:rPr>
          <w:b/>
          <w:i/>
          <w:sz w:val="24"/>
          <w:szCs w:val="24"/>
          <w:lang w:eastAsia="es-CO"/>
        </w:rPr>
        <w:t xml:space="preserve"> </w:t>
      </w:r>
      <w:r w:rsidRPr="0018139F">
        <w:rPr>
          <w:bCs/>
          <w:i/>
          <w:sz w:val="24"/>
          <w:szCs w:val="24"/>
          <w:lang w:eastAsia="es-CO"/>
        </w:rPr>
        <w:t>Por el cual se dicta el régimen especial para el Distrito Capital de Santafé de Bogotá.</w:t>
      </w:r>
    </w:p>
    <w:p w14:paraId="0A53FC2F" w14:textId="77777777" w:rsidR="0018139F" w:rsidRDefault="0018139F" w:rsidP="0018139F">
      <w:pPr>
        <w:pStyle w:val="Prrafodelista"/>
        <w:pBdr>
          <w:top w:val="nil"/>
          <w:left w:val="nil"/>
          <w:bottom w:val="nil"/>
          <w:right w:val="nil"/>
          <w:between w:val="nil"/>
        </w:pBdr>
        <w:spacing w:line="276" w:lineRule="auto"/>
        <w:ind w:left="284" w:firstLine="0"/>
        <w:jc w:val="both"/>
        <w:rPr>
          <w:bCs/>
          <w:i/>
          <w:sz w:val="24"/>
          <w:szCs w:val="24"/>
          <w:lang w:eastAsia="es-CO"/>
        </w:rPr>
      </w:pPr>
    </w:p>
    <w:p w14:paraId="51364B6B" w14:textId="77777777" w:rsidR="0018139F" w:rsidRDefault="00082CDD" w:rsidP="0018139F">
      <w:pPr>
        <w:pStyle w:val="Prrafodelista"/>
        <w:numPr>
          <w:ilvl w:val="0"/>
          <w:numId w:val="19"/>
        </w:numPr>
        <w:pBdr>
          <w:top w:val="nil"/>
          <w:left w:val="nil"/>
          <w:bottom w:val="nil"/>
          <w:right w:val="nil"/>
          <w:between w:val="nil"/>
        </w:pBdr>
        <w:spacing w:line="276" w:lineRule="auto"/>
        <w:ind w:left="284"/>
        <w:jc w:val="both"/>
        <w:rPr>
          <w:bCs/>
          <w:i/>
          <w:sz w:val="24"/>
          <w:szCs w:val="24"/>
          <w:lang w:eastAsia="es-CO"/>
        </w:rPr>
      </w:pPr>
      <w:r w:rsidRPr="0018139F">
        <w:rPr>
          <w:b/>
          <w:sz w:val="24"/>
          <w:szCs w:val="24"/>
          <w:lang w:eastAsia="es-CO"/>
        </w:rPr>
        <w:t>Ley 489 de 1998 -</w:t>
      </w:r>
      <w:r w:rsidRPr="0018139F">
        <w:rPr>
          <w:bCs/>
          <w:sz w:val="24"/>
          <w:szCs w:val="24"/>
          <w:lang w:eastAsia="es-CO"/>
        </w:rPr>
        <w:t xml:space="preserve"> </w:t>
      </w:r>
      <w:r w:rsidRPr="0018139F">
        <w:rPr>
          <w:bCs/>
          <w:i/>
          <w:sz w:val="24"/>
          <w:szCs w:val="24"/>
          <w:lang w:eastAsia="es-CO"/>
        </w:rPr>
        <w:t xml:space="preserve">Por la cual se dictan normas sobre la organización y funcionamiento de las entidades del orden nacional, se expiden las disposiciones, principios y reglas generales para el ejercicio de las atribuciones previstas en los numerales 15 y 16 del artículo </w:t>
      </w:r>
      <w:hyperlink r:id="rId8" w:anchor="189" w:history="1">
        <w:r w:rsidRPr="0018139F">
          <w:rPr>
            <w:rStyle w:val="Hipervnculo"/>
            <w:bCs/>
            <w:i/>
            <w:sz w:val="24"/>
            <w:szCs w:val="24"/>
            <w:lang w:eastAsia="es-CO"/>
          </w:rPr>
          <w:t>189</w:t>
        </w:r>
      </w:hyperlink>
      <w:r w:rsidRPr="0018139F">
        <w:rPr>
          <w:bCs/>
          <w:i/>
          <w:sz w:val="24"/>
          <w:szCs w:val="24"/>
          <w:lang w:eastAsia="es-CO"/>
        </w:rPr>
        <w:t xml:space="preserve"> de la Constitución Política y se dictan otras disposiciones.</w:t>
      </w:r>
    </w:p>
    <w:p w14:paraId="236418AF" w14:textId="77777777" w:rsidR="0018139F" w:rsidRPr="0018139F" w:rsidRDefault="0018139F" w:rsidP="0018139F">
      <w:pPr>
        <w:pStyle w:val="Prrafodelista"/>
        <w:rPr>
          <w:b/>
          <w:sz w:val="24"/>
          <w:szCs w:val="24"/>
          <w:lang w:eastAsia="es-CO"/>
        </w:rPr>
      </w:pPr>
    </w:p>
    <w:p w14:paraId="3686BD7D" w14:textId="7403CF58" w:rsidR="00082CDD" w:rsidRPr="0018139F" w:rsidRDefault="00082CDD" w:rsidP="0018139F">
      <w:pPr>
        <w:pStyle w:val="Prrafodelista"/>
        <w:numPr>
          <w:ilvl w:val="0"/>
          <w:numId w:val="19"/>
        </w:numPr>
        <w:pBdr>
          <w:top w:val="nil"/>
          <w:left w:val="nil"/>
          <w:bottom w:val="nil"/>
          <w:right w:val="nil"/>
          <w:between w:val="nil"/>
        </w:pBdr>
        <w:spacing w:line="276" w:lineRule="auto"/>
        <w:ind w:left="284"/>
        <w:jc w:val="both"/>
        <w:rPr>
          <w:bCs/>
          <w:i/>
          <w:sz w:val="24"/>
          <w:szCs w:val="24"/>
          <w:lang w:eastAsia="es-CO"/>
        </w:rPr>
      </w:pPr>
      <w:r w:rsidRPr="0018139F">
        <w:rPr>
          <w:b/>
          <w:sz w:val="24"/>
          <w:szCs w:val="24"/>
          <w:lang w:eastAsia="es-CO"/>
        </w:rPr>
        <w:t>Ley 1780 de 2016 -</w:t>
      </w:r>
      <w:r w:rsidRPr="0018139F">
        <w:rPr>
          <w:bCs/>
          <w:sz w:val="24"/>
          <w:szCs w:val="24"/>
          <w:lang w:eastAsia="es-CO"/>
        </w:rPr>
        <w:t xml:space="preserve"> </w:t>
      </w:r>
      <w:r w:rsidRPr="0018139F">
        <w:rPr>
          <w:bCs/>
          <w:i/>
          <w:sz w:val="24"/>
          <w:szCs w:val="24"/>
          <w:lang w:eastAsia="es-CO"/>
        </w:rPr>
        <w:t xml:space="preserve">“Por medio de la cual se promueve el empleo y el emprendimiento juvenil, se generan medidas para superar barreras de acceso al mercado de trabajo y se dictan otras disposiciones”. </w:t>
      </w:r>
    </w:p>
    <w:p w14:paraId="1FCE166E" w14:textId="77777777" w:rsidR="00341629" w:rsidRPr="0018139F" w:rsidRDefault="00341629" w:rsidP="0018139F">
      <w:pPr>
        <w:shd w:val="clear" w:color="auto" w:fill="FFFFFF"/>
        <w:spacing w:line="276" w:lineRule="auto"/>
        <w:jc w:val="both"/>
        <w:rPr>
          <w:rFonts w:ascii="Arial" w:hAnsi="Arial" w:cs="Arial"/>
          <w:b/>
          <w:sz w:val="24"/>
          <w:szCs w:val="24"/>
        </w:rPr>
      </w:pPr>
    </w:p>
    <w:p w14:paraId="403F305C" w14:textId="77777777" w:rsidR="00341629" w:rsidRPr="0018139F" w:rsidRDefault="00341629" w:rsidP="0018139F">
      <w:pPr>
        <w:shd w:val="clear" w:color="auto" w:fill="FFFFFF"/>
        <w:spacing w:line="276" w:lineRule="auto"/>
        <w:jc w:val="both"/>
        <w:rPr>
          <w:rFonts w:ascii="Arial" w:hAnsi="Arial" w:cs="Arial"/>
          <w:b/>
          <w:sz w:val="24"/>
          <w:szCs w:val="24"/>
          <w:highlight w:val="yellow"/>
        </w:rPr>
      </w:pPr>
      <w:r w:rsidRPr="0018139F">
        <w:rPr>
          <w:rFonts w:ascii="Arial" w:hAnsi="Arial" w:cs="Arial"/>
          <w:b/>
          <w:sz w:val="24"/>
          <w:szCs w:val="24"/>
        </w:rPr>
        <w:t>MARCO NORMATIVO DISTRITAL</w:t>
      </w:r>
    </w:p>
    <w:p w14:paraId="532F0E51" w14:textId="77777777" w:rsidR="00341629" w:rsidRPr="0018139F" w:rsidRDefault="00341629" w:rsidP="0018139F">
      <w:pPr>
        <w:shd w:val="clear" w:color="auto" w:fill="FFFFFF"/>
        <w:spacing w:line="276" w:lineRule="auto"/>
        <w:jc w:val="both"/>
        <w:rPr>
          <w:rFonts w:ascii="Arial" w:hAnsi="Arial" w:cs="Arial"/>
          <w:b/>
          <w:sz w:val="24"/>
          <w:szCs w:val="24"/>
          <w:highlight w:val="white"/>
        </w:rPr>
      </w:pPr>
    </w:p>
    <w:p w14:paraId="44249C09" w14:textId="584C03E6" w:rsidR="0018139F" w:rsidRPr="0018139F" w:rsidRDefault="0018139F" w:rsidP="0018139F">
      <w:pPr>
        <w:pStyle w:val="Prrafodelista"/>
        <w:numPr>
          <w:ilvl w:val="0"/>
          <w:numId w:val="21"/>
        </w:numPr>
        <w:spacing w:line="276" w:lineRule="auto"/>
        <w:ind w:left="360"/>
        <w:jc w:val="both"/>
        <w:rPr>
          <w:sz w:val="24"/>
        </w:rPr>
      </w:pPr>
      <w:r w:rsidRPr="0018139F">
        <w:rPr>
          <w:rStyle w:val="Textoennegrita"/>
          <w:sz w:val="24"/>
        </w:rPr>
        <w:t>Acuerdo 645 de 2016</w:t>
      </w:r>
      <w:r w:rsidRPr="0018139F">
        <w:rPr>
          <w:sz w:val="24"/>
        </w:rPr>
        <w:t xml:space="preserve">: </w:t>
      </w:r>
      <w:r w:rsidRPr="0018139F">
        <w:rPr>
          <w:rStyle w:val="relative"/>
          <w:i/>
          <w:sz w:val="24"/>
        </w:rPr>
        <w:t>"Por el cual se adopta el Plan de Desarrollo Económico, Social, Ambiental y de Obras Públicas para Bogotá D.C. 2016 - 2020 'Bogotá Mejor Para Todos'"</w:t>
      </w:r>
      <w:r w:rsidRPr="0018139F">
        <w:rPr>
          <w:sz w:val="24"/>
        </w:rPr>
        <w:t xml:space="preserve"> </w:t>
      </w:r>
    </w:p>
    <w:p w14:paraId="7C4C3882" w14:textId="77777777" w:rsidR="0018139F" w:rsidRPr="0018139F" w:rsidRDefault="0018139F" w:rsidP="0018139F">
      <w:pPr>
        <w:spacing w:line="276" w:lineRule="auto"/>
        <w:jc w:val="both"/>
        <w:rPr>
          <w:rStyle w:val="Textoennegrita"/>
          <w:rFonts w:ascii="Arial" w:hAnsi="Arial" w:cs="Arial"/>
          <w:b w:val="0"/>
          <w:bCs w:val="0"/>
          <w:sz w:val="24"/>
        </w:rPr>
      </w:pPr>
    </w:p>
    <w:p w14:paraId="737056A0" w14:textId="77777777" w:rsidR="0018139F" w:rsidRDefault="0018139F" w:rsidP="0018139F">
      <w:pPr>
        <w:pStyle w:val="Prrafodelista"/>
        <w:numPr>
          <w:ilvl w:val="0"/>
          <w:numId w:val="21"/>
        </w:numPr>
        <w:spacing w:line="276" w:lineRule="auto"/>
        <w:ind w:left="360"/>
        <w:jc w:val="both"/>
        <w:rPr>
          <w:sz w:val="24"/>
        </w:rPr>
      </w:pPr>
      <w:r w:rsidRPr="0018139F">
        <w:rPr>
          <w:rStyle w:val="Textoennegrita"/>
          <w:sz w:val="24"/>
        </w:rPr>
        <w:t>Decreto Distrital 579 de 2021</w:t>
      </w:r>
      <w:r w:rsidRPr="0018139F">
        <w:rPr>
          <w:sz w:val="24"/>
        </w:rPr>
        <w:t xml:space="preserve">: </w:t>
      </w:r>
      <w:r w:rsidRPr="0018139F">
        <w:rPr>
          <w:rStyle w:val="relative"/>
          <w:i/>
          <w:sz w:val="24"/>
        </w:rPr>
        <w:t>"Por medio del cual se reglamenta la Ley 1632 de 2013 y se dictan otras disposiciones"</w:t>
      </w:r>
      <w:r w:rsidRPr="0018139F">
        <w:rPr>
          <w:i/>
          <w:sz w:val="24"/>
        </w:rPr>
        <w:t>.</w:t>
      </w:r>
    </w:p>
    <w:p w14:paraId="44CB5A48" w14:textId="77777777" w:rsidR="0018139F" w:rsidRPr="0018139F" w:rsidRDefault="0018139F" w:rsidP="0018139F">
      <w:pPr>
        <w:pStyle w:val="Prrafodelista"/>
        <w:rPr>
          <w:sz w:val="24"/>
        </w:rPr>
      </w:pPr>
    </w:p>
    <w:p w14:paraId="791D2B2A" w14:textId="5F81A48C" w:rsidR="0018139F" w:rsidRDefault="0018139F" w:rsidP="0018139F">
      <w:pPr>
        <w:pStyle w:val="Prrafodelista"/>
        <w:numPr>
          <w:ilvl w:val="0"/>
          <w:numId w:val="21"/>
        </w:numPr>
        <w:spacing w:line="276" w:lineRule="auto"/>
        <w:ind w:left="360"/>
        <w:jc w:val="both"/>
        <w:rPr>
          <w:rStyle w:val="relative"/>
          <w:sz w:val="24"/>
        </w:rPr>
      </w:pPr>
      <w:r w:rsidRPr="0018139F">
        <w:rPr>
          <w:rStyle w:val="Textoennegrita"/>
          <w:sz w:val="24"/>
        </w:rPr>
        <w:t>Acuerdo 527 de 2013</w:t>
      </w:r>
      <w:r w:rsidRPr="0018139F">
        <w:rPr>
          <w:sz w:val="24"/>
        </w:rPr>
        <w:t xml:space="preserve">: </w:t>
      </w:r>
      <w:r w:rsidRPr="0018139F">
        <w:rPr>
          <w:rStyle w:val="relative"/>
          <w:i/>
          <w:sz w:val="24"/>
        </w:rPr>
        <w:t>"Por medio del cual se institucionaliza el Día Distrital de la Memoria y la Solidaridad con las Víctimas de la Tragedia de Armero y se dictan otras disposiciones"</w:t>
      </w:r>
    </w:p>
    <w:p w14:paraId="2AE7F0C2" w14:textId="77777777" w:rsidR="0018139F" w:rsidRPr="0018139F" w:rsidRDefault="0018139F" w:rsidP="0018139F">
      <w:pPr>
        <w:pStyle w:val="Prrafodelista"/>
        <w:rPr>
          <w:sz w:val="24"/>
        </w:rPr>
      </w:pPr>
    </w:p>
    <w:p w14:paraId="6F0DEA75" w14:textId="168B0D5B" w:rsidR="0018139F" w:rsidRPr="0018139F" w:rsidRDefault="0018139F" w:rsidP="0018139F">
      <w:pPr>
        <w:pStyle w:val="Prrafodelista"/>
        <w:numPr>
          <w:ilvl w:val="0"/>
          <w:numId w:val="21"/>
        </w:numPr>
        <w:spacing w:line="276" w:lineRule="auto"/>
        <w:ind w:left="360"/>
        <w:jc w:val="both"/>
        <w:rPr>
          <w:i/>
          <w:sz w:val="24"/>
        </w:rPr>
      </w:pPr>
      <w:r w:rsidRPr="0018139F">
        <w:rPr>
          <w:rStyle w:val="Textoennegrita"/>
          <w:sz w:val="24"/>
        </w:rPr>
        <w:t>Acuerdo 260 de 2020</w:t>
      </w:r>
      <w:r w:rsidRPr="0018139F">
        <w:rPr>
          <w:sz w:val="24"/>
        </w:rPr>
        <w:t xml:space="preserve">: </w:t>
      </w:r>
      <w:r w:rsidRPr="0018139F">
        <w:rPr>
          <w:rStyle w:val="relative"/>
          <w:i/>
          <w:sz w:val="24"/>
        </w:rPr>
        <w:t>"Por medio del cual se crea el Sistema Público Distrital de Prácticas y Pasantías de Bogotá D.C. y se dictan otras disposiciones"</w:t>
      </w:r>
      <w:r w:rsidRPr="0018139F">
        <w:rPr>
          <w:i/>
          <w:sz w:val="24"/>
        </w:rPr>
        <w:t xml:space="preserve"> </w:t>
      </w:r>
    </w:p>
    <w:p w14:paraId="415912C1" w14:textId="77777777" w:rsidR="00341629" w:rsidRPr="0018139F" w:rsidRDefault="00341629" w:rsidP="0018139F">
      <w:pPr>
        <w:shd w:val="clear" w:color="auto" w:fill="FFFFFF"/>
        <w:spacing w:line="276" w:lineRule="auto"/>
        <w:jc w:val="both"/>
        <w:rPr>
          <w:rFonts w:ascii="Arial" w:hAnsi="Arial" w:cs="Arial"/>
          <w:b/>
          <w:sz w:val="24"/>
          <w:szCs w:val="24"/>
        </w:rPr>
      </w:pPr>
    </w:p>
    <w:p w14:paraId="08F5ABED" w14:textId="77777777" w:rsidR="00D44E72" w:rsidRPr="0018139F" w:rsidRDefault="002D6E70" w:rsidP="0018139F">
      <w:pPr>
        <w:pStyle w:val="Ttulo1"/>
        <w:numPr>
          <w:ilvl w:val="0"/>
          <w:numId w:val="6"/>
        </w:numPr>
        <w:tabs>
          <w:tab w:val="left" w:pos="1199"/>
        </w:tabs>
        <w:spacing w:line="276" w:lineRule="auto"/>
        <w:rPr>
          <w:sz w:val="24"/>
          <w:szCs w:val="24"/>
        </w:rPr>
      </w:pPr>
      <w:r w:rsidRPr="0018139F">
        <w:rPr>
          <w:sz w:val="24"/>
          <w:szCs w:val="24"/>
        </w:rPr>
        <w:t>IMPACTO</w:t>
      </w:r>
      <w:r w:rsidRPr="0018139F">
        <w:rPr>
          <w:spacing w:val="-7"/>
          <w:sz w:val="24"/>
          <w:szCs w:val="24"/>
        </w:rPr>
        <w:t xml:space="preserve"> </w:t>
      </w:r>
      <w:r w:rsidRPr="0018139F">
        <w:rPr>
          <w:spacing w:val="-2"/>
          <w:sz w:val="24"/>
          <w:szCs w:val="24"/>
        </w:rPr>
        <w:t>FISCAL</w:t>
      </w:r>
    </w:p>
    <w:p w14:paraId="1585B8C5" w14:textId="77777777" w:rsidR="0078062D" w:rsidRPr="0018139F" w:rsidRDefault="0078062D" w:rsidP="0018139F">
      <w:pPr>
        <w:spacing w:line="276" w:lineRule="auto"/>
        <w:ind w:left="479"/>
        <w:jc w:val="both"/>
        <w:rPr>
          <w:rFonts w:ascii="Arial" w:hAnsi="Arial" w:cs="Arial"/>
          <w:sz w:val="24"/>
          <w:szCs w:val="24"/>
          <w:lang w:eastAsia="es-CO"/>
        </w:rPr>
      </w:pPr>
    </w:p>
    <w:p w14:paraId="33C4B4C5" w14:textId="23BA8EDC" w:rsidR="00082CDD" w:rsidRDefault="0018139F" w:rsidP="0018139F">
      <w:pPr>
        <w:spacing w:line="276" w:lineRule="auto"/>
        <w:jc w:val="both"/>
        <w:rPr>
          <w:rFonts w:ascii="Arial" w:hAnsi="Arial" w:cs="Arial"/>
          <w:sz w:val="24"/>
          <w:szCs w:val="24"/>
        </w:rPr>
      </w:pPr>
      <w:r>
        <w:rPr>
          <w:rFonts w:ascii="Arial" w:hAnsi="Arial" w:cs="Arial"/>
          <w:sz w:val="24"/>
          <w:szCs w:val="24"/>
        </w:rPr>
        <w:t>De acuerdo al autor, e</w:t>
      </w:r>
      <w:r w:rsidR="00082CDD" w:rsidRPr="0018139F">
        <w:rPr>
          <w:rFonts w:ascii="Arial" w:hAnsi="Arial" w:cs="Arial"/>
          <w:sz w:val="24"/>
          <w:szCs w:val="24"/>
        </w:rPr>
        <w:t>l proyecto de acuerdo no generará un impacto fiscal adicional, ya que se basa en el aprovechamiento de los recursos asigna</w:t>
      </w:r>
      <w:r>
        <w:rPr>
          <w:rFonts w:ascii="Arial" w:hAnsi="Arial" w:cs="Arial"/>
          <w:sz w:val="24"/>
          <w:szCs w:val="24"/>
        </w:rPr>
        <w:t xml:space="preserve">dos por el Acuerdo 260 de 2020, </w:t>
      </w:r>
      <w:r w:rsidRPr="0018139F">
        <w:rPr>
          <w:rStyle w:val="relative"/>
          <w:rFonts w:ascii="Arial" w:hAnsi="Arial" w:cs="Arial"/>
          <w:i/>
          <w:sz w:val="24"/>
        </w:rPr>
        <w:t>"Por medio del cual se crea el Sistema Público Distrital de Prácticas y Pasantías de Bogotá D.C. y se dictan otras disposiciones</w:t>
      </w:r>
      <w:r>
        <w:rPr>
          <w:rStyle w:val="relative"/>
          <w:rFonts w:ascii="Arial" w:hAnsi="Arial" w:cs="Arial"/>
          <w:i/>
          <w:sz w:val="24"/>
        </w:rPr>
        <w:t>.</w:t>
      </w:r>
    </w:p>
    <w:p w14:paraId="2B27A5AA" w14:textId="77777777" w:rsidR="0018139F" w:rsidRPr="0018139F" w:rsidRDefault="0018139F" w:rsidP="0018139F">
      <w:pPr>
        <w:spacing w:line="276" w:lineRule="auto"/>
        <w:jc w:val="both"/>
        <w:rPr>
          <w:rFonts w:ascii="Arial" w:eastAsia="Arial" w:hAnsi="Arial" w:cs="Arial"/>
          <w:sz w:val="24"/>
          <w:szCs w:val="24"/>
        </w:rPr>
      </w:pPr>
    </w:p>
    <w:p w14:paraId="1C57BA1E" w14:textId="27167F5B" w:rsidR="00082CDD" w:rsidRDefault="0018139F" w:rsidP="0018139F">
      <w:pPr>
        <w:spacing w:line="276" w:lineRule="auto"/>
        <w:jc w:val="both"/>
        <w:rPr>
          <w:rFonts w:ascii="Arial" w:hAnsi="Arial" w:cs="Arial"/>
          <w:sz w:val="24"/>
          <w:szCs w:val="24"/>
        </w:rPr>
      </w:pPr>
      <w:r>
        <w:rPr>
          <w:rFonts w:ascii="Arial" w:hAnsi="Arial" w:cs="Arial"/>
          <w:sz w:val="24"/>
          <w:szCs w:val="24"/>
        </w:rPr>
        <w:t>No obstante, en el articulado propuesto como ponente proponemos medidas para que este</w:t>
      </w:r>
      <w:r w:rsidR="00082CDD" w:rsidRPr="0018139F">
        <w:rPr>
          <w:rFonts w:ascii="Arial" w:hAnsi="Arial" w:cs="Arial"/>
          <w:sz w:val="24"/>
          <w:szCs w:val="24"/>
        </w:rPr>
        <w:t xml:space="preserve"> proyecto pueda implementarse sin generar costos adicionales para el presupuesto de las localidades ni para el Distrito Capital.</w:t>
      </w:r>
    </w:p>
    <w:p w14:paraId="182D23A7" w14:textId="5F5FCB03" w:rsidR="0018139F" w:rsidRDefault="0018139F" w:rsidP="0018139F">
      <w:pPr>
        <w:spacing w:line="276" w:lineRule="auto"/>
        <w:jc w:val="both"/>
        <w:rPr>
          <w:rFonts w:ascii="Arial" w:hAnsi="Arial" w:cs="Arial"/>
          <w:sz w:val="24"/>
          <w:szCs w:val="24"/>
        </w:rPr>
      </w:pPr>
    </w:p>
    <w:p w14:paraId="78FC2D0B" w14:textId="77777777" w:rsidR="0018139F" w:rsidRPr="0018139F" w:rsidRDefault="0018139F" w:rsidP="0018139F">
      <w:pPr>
        <w:spacing w:line="276" w:lineRule="auto"/>
        <w:jc w:val="both"/>
        <w:rPr>
          <w:rFonts w:ascii="Arial" w:hAnsi="Arial" w:cs="Arial"/>
          <w:sz w:val="24"/>
          <w:szCs w:val="24"/>
        </w:rPr>
      </w:pPr>
    </w:p>
    <w:p w14:paraId="2C536089" w14:textId="77777777" w:rsidR="00D44E72" w:rsidRPr="0018139F" w:rsidRDefault="002D6E70" w:rsidP="0018139F">
      <w:pPr>
        <w:pStyle w:val="Ttulo1"/>
        <w:numPr>
          <w:ilvl w:val="0"/>
          <w:numId w:val="6"/>
        </w:numPr>
        <w:tabs>
          <w:tab w:val="left" w:pos="1199"/>
        </w:tabs>
        <w:spacing w:before="159" w:line="276" w:lineRule="auto"/>
        <w:rPr>
          <w:sz w:val="24"/>
          <w:szCs w:val="24"/>
        </w:rPr>
      </w:pPr>
      <w:r w:rsidRPr="0018139F">
        <w:rPr>
          <w:sz w:val="24"/>
          <w:szCs w:val="24"/>
        </w:rPr>
        <w:t>COMPETENCIA</w:t>
      </w:r>
      <w:r w:rsidRPr="0018139F">
        <w:rPr>
          <w:spacing w:val="-6"/>
          <w:sz w:val="24"/>
          <w:szCs w:val="24"/>
        </w:rPr>
        <w:t xml:space="preserve"> </w:t>
      </w:r>
      <w:r w:rsidRPr="0018139F">
        <w:rPr>
          <w:sz w:val="24"/>
          <w:szCs w:val="24"/>
        </w:rPr>
        <w:t>DEL</w:t>
      </w:r>
      <w:r w:rsidRPr="0018139F">
        <w:rPr>
          <w:spacing w:val="-6"/>
          <w:sz w:val="24"/>
          <w:szCs w:val="24"/>
        </w:rPr>
        <w:t xml:space="preserve"> </w:t>
      </w:r>
      <w:r w:rsidRPr="0018139F">
        <w:rPr>
          <w:sz w:val="24"/>
          <w:szCs w:val="24"/>
        </w:rPr>
        <w:t>CONCEJO</w:t>
      </w:r>
      <w:r w:rsidRPr="0018139F">
        <w:rPr>
          <w:spacing w:val="-6"/>
          <w:sz w:val="24"/>
          <w:szCs w:val="24"/>
        </w:rPr>
        <w:t xml:space="preserve"> </w:t>
      </w:r>
      <w:r w:rsidRPr="0018139F">
        <w:rPr>
          <w:sz w:val="24"/>
          <w:szCs w:val="24"/>
        </w:rPr>
        <w:t>DE</w:t>
      </w:r>
      <w:r w:rsidRPr="0018139F">
        <w:rPr>
          <w:spacing w:val="-5"/>
          <w:sz w:val="24"/>
          <w:szCs w:val="24"/>
        </w:rPr>
        <w:t xml:space="preserve"> </w:t>
      </w:r>
      <w:r w:rsidRPr="0018139F">
        <w:rPr>
          <w:spacing w:val="-2"/>
          <w:sz w:val="24"/>
          <w:szCs w:val="24"/>
        </w:rPr>
        <w:t>BOGOTÁ</w:t>
      </w:r>
    </w:p>
    <w:p w14:paraId="15AB29EF" w14:textId="77777777" w:rsidR="00D44E72" w:rsidRPr="0018139F" w:rsidRDefault="00D44E72" w:rsidP="0018139F">
      <w:pPr>
        <w:pStyle w:val="Textoindependiente"/>
        <w:spacing w:before="84" w:line="276" w:lineRule="auto"/>
        <w:rPr>
          <w:rFonts w:ascii="Arial" w:hAnsi="Arial" w:cs="Arial"/>
          <w:b/>
          <w:sz w:val="24"/>
          <w:szCs w:val="24"/>
        </w:rPr>
      </w:pPr>
    </w:p>
    <w:p w14:paraId="379935EF" w14:textId="77777777" w:rsidR="003A0E12" w:rsidRPr="0018139F" w:rsidRDefault="003A0E12" w:rsidP="0018139F">
      <w:pPr>
        <w:pStyle w:val="Textoindependiente"/>
        <w:spacing w:line="276" w:lineRule="auto"/>
        <w:rPr>
          <w:rFonts w:ascii="Arial" w:hAnsi="Arial" w:cs="Arial"/>
          <w:sz w:val="24"/>
          <w:szCs w:val="24"/>
        </w:rPr>
      </w:pPr>
      <w:r w:rsidRPr="0018139F">
        <w:rPr>
          <w:rFonts w:ascii="Arial" w:hAnsi="Arial" w:cs="Arial"/>
          <w:sz w:val="24"/>
          <w:szCs w:val="24"/>
        </w:rPr>
        <w:t>El Concejo de Bogotá es competente para estudiar y aprobar o improbar el presente proyecto de acuerdo, en virtud de lo establecido en el Artículo 12 del Decreto ley 1421 de 1993, principalmente en el numeral 1 que faculta a la Corporación para dictar normas así:</w:t>
      </w:r>
    </w:p>
    <w:p w14:paraId="73032B61" w14:textId="77777777" w:rsidR="0018139F" w:rsidRDefault="0018139F" w:rsidP="0018139F">
      <w:pPr>
        <w:pStyle w:val="Textoindependiente"/>
        <w:spacing w:line="276" w:lineRule="auto"/>
        <w:rPr>
          <w:rFonts w:ascii="Arial" w:hAnsi="Arial" w:cs="Arial"/>
          <w:sz w:val="24"/>
          <w:szCs w:val="24"/>
        </w:rPr>
      </w:pPr>
    </w:p>
    <w:p w14:paraId="0BB6ECB7" w14:textId="1C0B27D1" w:rsidR="003A0E12" w:rsidRPr="0018139F" w:rsidRDefault="003A0E12" w:rsidP="0018139F">
      <w:pPr>
        <w:pStyle w:val="Textoindependiente"/>
        <w:spacing w:line="276" w:lineRule="auto"/>
        <w:rPr>
          <w:rFonts w:ascii="Arial" w:hAnsi="Arial" w:cs="Arial"/>
          <w:b/>
          <w:sz w:val="24"/>
          <w:szCs w:val="24"/>
        </w:rPr>
      </w:pPr>
      <w:r w:rsidRPr="0018139F">
        <w:rPr>
          <w:rFonts w:ascii="Arial" w:hAnsi="Arial" w:cs="Arial"/>
          <w:b/>
          <w:sz w:val="24"/>
          <w:szCs w:val="24"/>
        </w:rPr>
        <w:t xml:space="preserve">DECRETO LEY 1421 de 1993 </w:t>
      </w:r>
      <w:r w:rsidRPr="0018139F">
        <w:rPr>
          <w:rFonts w:ascii="Arial" w:hAnsi="Arial" w:cs="Arial"/>
          <w:b/>
          <w:i/>
          <w:sz w:val="24"/>
          <w:szCs w:val="24"/>
        </w:rPr>
        <w:t>“Estatuto Orgánico de Bogotá”.</w:t>
      </w:r>
    </w:p>
    <w:p w14:paraId="5522B19A" w14:textId="77777777" w:rsidR="003A0E12" w:rsidRPr="0018139F" w:rsidRDefault="003A0E12" w:rsidP="0018139F">
      <w:pPr>
        <w:pStyle w:val="Textoindependiente"/>
        <w:spacing w:line="276" w:lineRule="auto"/>
        <w:rPr>
          <w:rFonts w:ascii="Arial" w:hAnsi="Arial" w:cs="Arial"/>
          <w:sz w:val="24"/>
          <w:szCs w:val="24"/>
        </w:rPr>
      </w:pPr>
    </w:p>
    <w:p w14:paraId="03A3E8A0" w14:textId="77777777" w:rsidR="003A0E12" w:rsidRPr="0018139F" w:rsidRDefault="003A0E12" w:rsidP="0018139F">
      <w:pPr>
        <w:pStyle w:val="Textoindependiente"/>
        <w:spacing w:line="276" w:lineRule="auto"/>
        <w:rPr>
          <w:rFonts w:ascii="Arial" w:hAnsi="Arial" w:cs="Arial"/>
          <w:sz w:val="24"/>
          <w:szCs w:val="24"/>
        </w:rPr>
      </w:pPr>
      <w:r w:rsidRPr="0018139F">
        <w:rPr>
          <w:rFonts w:ascii="Arial" w:hAnsi="Arial" w:cs="Arial"/>
          <w:b/>
          <w:bCs/>
          <w:sz w:val="24"/>
          <w:szCs w:val="24"/>
        </w:rPr>
        <w:t>Art. 12.</w:t>
      </w:r>
      <w:r w:rsidRPr="0018139F">
        <w:rPr>
          <w:rFonts w:ascii="Arial" w:hAnsi="Arial" w:cs="Arial"/>
          <w:sz w:val="24"/>
          <w:szCs w:val="24"/>
        </w:rPr>
        <w:t xml:space="preserve"> Atribuciones. Corresponde al Concejo Distrital, de conformidad con la Constitución y la ley: (…)</w:t>
      </w:r>
    </w:p>
    <w:p w14:paraId="542FB613" w14:textId="77777777" w:rsidR="003A0E12" w:rsidRPr="0018139F" w:rsidRDefault="003A0E12" w:rsidP="0018139F">
      <w:pPr>
        <w:pStyle w:val="Textoindependiente"/>
        <w:spacing w:line="276" w:lineRule="auto"/>
        <w:rPr>
          <w:rFonts w:ascii="Arial" w:hAnsi="Arial" w:cs="Arial"/>
          <w:sz w:val="24"/>
          <w:szCs w:val="24"/>
        </w:rPr>
      </w:pPr>
    </w:p>
    <w:p w14:paraId="421FE1D2" w14:textId="27DA12C8" w:rsidR="003A0E12" w:rsidRPr="0018139F" w:rsidRDefault="003A0E12" w:rsidP="0018139F">
      <w:pPr>
        <w:pStyle w:val="Textoindependiente"/>
        <w:spacing w:line="276" w:lineRule="auto"/>
        <w:ind w:left="720"/>
        <w:rPr>
          <w:rFonts w:ascii="Arial" w:hAnsi="Arial" w:cs="Arial"/>
          <w:sz w:val="24"/>
          <w:szCs w:val="24"/>
        </w:rPr>
      </w:pPr>
      <w:r w:rsidRPr="0018139F">
        <w:rPr>
          <w:rFonts w:ascii="Arial" w:hAnsi="Arial" w:cs="Arial"/>
          <w:sz w:val="24"/>
          <w:szCs w:val="24"/>
        </w:rPr>
        <w:t>1.Dictar las normas necesarias para garantizar el adecuado cumplimiento de las funciones y la eficiente prestación de los servicios a cargo del Distrito.</w:t>
      </w:r>
    </w:p>
    <w:p w14:paraId="60B27F7B" w14:textId="77777777" w:rsidR="003A0E12" w:rsidRPr="0018139F" w:rsidRDefault="003A0E12" w:rsidP="0018139F">
      <w:pPr>
        <w:pStyle w:val="Textoindependiente"/>
        <w:spacing w:line="276" w:lineRule="auto"/>
        <w:ind w:left="720"/>
        <w:rPr>
          <w:rFonts w:ascii="Arial" w:hAnsi="Arial" w:cs="Arial"/>
          <w:sz w:val="24"/>
          <w:szCs w:val="24"/>
        </w:rPr>
      </w:pPr>
    </w:p>
    <w:p w14:paraId="5C2708C2" w14:textId="77777777" w:rsidR="003A0E12" w:rsidRPr="0018139F" w:rsidRDefault="003A0E12" w:rsidP="0018139F">
      <w:pPr>
        <w:pStyle w:val="Textoindependiente"/>
        <w:spacing w:line="276" w:lineRule="auto"/>
        <w:ind w:left="720"/>
        <w:rPr>
          <w:rFonts w:ascii="Arial" w:hAnsi="Arial" w:cs="Arial"/>
          <w:sz w:val="24"/>
          <w:szCs w:val="24"/>
        </w:rPr>
      </w:pPr>
      <w:r w:rsidRPr="0018139F">
        <w:rPr>
          <w:rFonts w:ascii="Arial" w:hAnsi="Arial" w:cs="Arial"/>
          <w:sz w:val="24"/>
          <w:szCs w:val="24"/>
        </w:rPr>
        <w:t>16. Dividir el territorio del Distrito en localidades, asignarles competencias y asegurar su funcionamiento y recursos.</w:t>
      </w:r>
    </w:p>
    <w:p w14:paraId="47F8C2B7" w14:textId="77777777" w:rsidR="00D44E72" w:rsidRPr="0018139F" w:rsidRDefault="00D44E72" w:rsidP="0018139F">
      <w:pPr>
        <w:pStyle w:val="Textoindependiente"/>
        <w:spacing w:line="276" w:lineRule="auto"/>
        <w:rPr>
          <w:rFonts w:ascii="Arial" w:hAnsi="Arial" w:cs="Arial"/>
          <w:sz w:val="24"/>
          <w:szCs w:val="24"/>
        </w:rPr>
      </w:pPr>
    </w:p>
    <w:p w14:paraId="5BE22D5D" w14:textId="77777777" w:rsidR="00D44E72" w:rsidRPr="0018139F" w:rsidRDefault="002D6E70" w:rsidP="0018139F">
      <w:pPr>
        <w:pStyle w:val="Prrafodelista"/>
        <w:numPr>
          <w:ilvl w:val="0"/>
          <w:numId w:val="6"/>
        </w:numPr>
        <w:tabs>
          <w:tab w:val="left" w:pos="1199"/>
        </w:tabs>
        <w:spacing w:before="1" w:line="276" w:lineRule="auto"/>
        <w:rPr>
          <w:b/>
          <w:color w:val="0D0D0D"/>
          <w:sz w:val="24"/>
          <w:szCs w:val="24"/>
        </w:rPr>
      </w:pPr>
      <w:r w:rsidRPr="0018139F">
        <w:rPr>
          <w:b/>
          <w:color w:val="0D0D0D"/>
          <w:spacing w:val="-2"/>
          <w:sz w:val="24"/>
          <w:szCs w:val="24"/>
        </w:rPr>
        <w:t>CONCLUSIÓN</w:t>
      </w:r>
    </w:p>
    <w:p w14:paraId="0EF32D58" w14:textId="77777777" w:rsidR="00D44E72" w:rsidRPr="0018139F" w:rsidRDefault="00D44E72" w:rsidP="0018139F">
      <w:pPr>
        <w:pStyle w:val="Textoindependiente"/>
        <w:spacing w:before="89" w:line="276" w:lineRule="auto"/>
        <w:rPr>
          <w:rFonts w:ascii="Arial" w:hAnsi="Arial" w:cs="Arial"/>
          <w:b/>
          <w:sz w:val="24"/>
          <w:szCs w:val="24"/>
        </w:rPr>
      </w:pPr>
    </w:p>
    <w:p w14:paraId="6E1464C8" w14:textId="083EE18D" w:rsidR="003A0E12" w:rsidRPr="0018139F" w:rsidRDefault="002D6E70" w:rsidP="0018139F">
      <w:pPr>
        <w:spacing w:line="276" w:lineRule="auto"/>
        <w:jc w:val="both"/>
        <w:rPr>
          <w:rFonts w:ascii="Arial" w:eastAsia="Arial" w:hAnsi="Arial" w:cs="Arial"/>
          <w:b/>
          <w:i/>
          <w:iCs/>
          <w:sz w:val="24"/>
          <w:szCs w:val="24"/>
        </w:rPr>
      </w:pPr>
      <w:r w:rsidRPr="0018139F">
        <w:rPr>
          <w:rFonts w:ascii="Arial" w:hAnsi="Arial" w:cs="Arial"/>
          <w:sz w:val="24"/>
          <w:szCs w:val="24"/>
        </w:rPr>
        <w:t>De</w:t>
      </w:r>
      <w:r w:rsidRPr="0018139F">
        <w:rPr>
          <w:rFonts w:ascii="Arial" w:hAnsi="Arial" w:cs="Arial"/>
          <w:spacing w:val="-2"/>
          <w:sz w:val="24"/>
          <w:szCs w:val="24"/>
        </w:rPr>
        <w:t xml:space="preserve"> </w:t>
      </w:r>
      <w:r w:rsidRPr="0018139F">
        <w:rPr>
          <w:rFonts w:ascii="Arial" w:hAnsi="Arial" w:cs="Arial"/>
          <w:sz w:val="24"/>
          <w:szCs w:val="24"/>
        </w:rPr>
        <w:t>acuerdo</w:t>
      </w:r>
      <w:r w:rsidRPr="0018139F">
        <w:rPr>
          <w:rFonts w:ascii="Arial" w:hAnsi="Arial" w:cs="Arial"/>
          <w:spacing w:val="-2"/>
          <w:sz w:val="24"/>
          <w:szCs w:val="24"/>
        </w:rPr>
        <w:t xml:space="preserve"> </w:t>
      </w:r>
      <w:r w:rsidRPr="0018139F">
        <w:rPr>
          <w:rFonts w:ascii="Arial" w:hAnsi="Arial" w:cs="Arial"/>
          <w:sz w:val="24"/>
          <w:szCs w:val="24"/>
        </w:rPr>
        <w:t>con</w:t>
      </w:r>
      <w:r w:rsidRPr="0018139F">
        <w:rPr>
          <w:rFonts w:ascii="Arial" w:hAnsi="Arial" w:cs="Arial"/>
          <w:spacing w:val="-2"/>
          <w:sz w:val="24"/>
          <w:szCs w:val="24"/>
        </w:rPr>
        <w:t xml:space="preserve"> </w:t>
      </w:r>
      <w:r w:rsidRPr="0018139F">
        <w:rPr>
          <w:rFonts w:ascii="Arial" w:hAnsi="Arial" w:cs="Arial"/>
          <w:sz w:val="24"/>
          <w:szCs w:val="24"/>
        </w:rPr>
        <w:t>las</w:t>
      </w:r>
      <w:r w:rsidRPr="0018139F">
        <w:rPr>
          <w:rFonts w:ascii="Arial" w:hAnsi="Arial" w:cs="Arial"/>
          <w:spacing w:val="-2"/>
          <w:sz w:val="24"/>
          <w:szCs w:val="24"/>
        </w:rPr>
        <w:t xml:space="preserve"> </w:t>
      </w:r>
      <w:r w:rsidRPr="0018139F">
        <w:rPr>
          <w:rFonts w:ascii="Arial" w:hAnsi="Arial" w:cs="Arial"/>
          <w:sz w:val="24"/>
          <w:szCs w:val="24"/>
        </w:rPr>
        <w:t>consideraciones</w:t>
      </w:r>
      <w:r w:rsidRPr="0018139F">
        <w:rPr>
          <w:rFonts w:ascii="Arial" w:hAnsi="Arial" w:cs="Arial"/>
          <w:spacing w:val="-2"/>
          <w:sz w:val="24"/>
          <w:szCs w:val="24"/>
        </w:rPr>
        <w:t xml:space="preserve"> </w:t>
      </w:r>
      <w:r w:rsidRPr="0018139F">
        <w:rPr>
          <w:rFonts w:ascii="Arial" w:hAnsi="Arial" w:cs="Arial"/>
          <w:sz w:val="24"/>
          <w:szCs w:val="24"/>
        </w:rPr>
        <w:t>establecidas</w:t>
      </w:r>
      <w:r w:rsidRPr="0018139F">
        <w:rPr>
          <w:rFonts w:ascii="Arial" w:hAnsi="Arial" w:cs="Arial"/>
          <w:spacing w:val="-2"/>
          <w:sz w:val="24"/>
          <w:szCs w:val="24"/>
        </w:rPr>
        <w:t xml:space="preserve"> </w:t>
      </w:r>
      <w:r w:rsidRPr="0018139F">
        <w:rPr>
          <w:rFonts w:ascii="Arial" w:hAnsi="Arial" w:cs="Arial"/>
          <w:sz w:val="24"/>
          <w:szCs w:val="24"/>
        </w:rPr>
        <w:t>anteriormente,</w:t>
      </w:r>
      <w:r w:rsidRPr="0018139F">
        <w:rPr>
          <w:rFonts w:ascii="Arial" w:hAnsi="Arial" w:cs="Arial"/>
          <w:spacing w:val="-2"/>
          <w:sz w:val="24"/>
          <w:szCs w:val="24"/>
        </w:rPr>
        <w:t xml:space="preserve"> </w:t>
      </w:r>
      <w:r w:rsidRPr="0018139F">
        <w:rPr>
          <w:rFonts w:ascii="Arial" w:hAnsi="Arial" w:cs="Arial"/>
          <w:sz w:val="24"/>
          <w:szCs w:val="24"/>
        </w:rPr>
        <w:t>nos</w:t>
      </w:r>
      <w:r w:rsidRPr="0018139F">
        <w:rPr>
          <w:rFonts w:ascii="Arial" w:hAnsi="Arial" w:cs="Arial"/>
          <w:spacing w:val="-2"/>
          <w:sz w:val="24"/>
          <w:szCs w:val="24"/>
        </w:rPr>
        <w:t xml:space="preserve"> </w:t>
      </w:r>
      <w:r w:rsidRPr="0018139F">
        <w:rPr>
          <w:rFonts w:ascii="Arial" w:hAnsi="Arial" w:cs="Arial"/>
          <w:sz w:val="24"/>
          <w:szCs w:val="24"/>
        </w:rPr>
        <w:t>permitimos</w:t>
      </w:r>
      <w:r w:rsidRPr="0018139F">
        <w:rPr>
          <w:rFonts w:ascii="Arial" w:hAnsi="Arial" w:cs="Arial"/>
          <w:spacing w:val="-2"/>
          <w:sz w:val="24"/>
          <w:szCs w:val="24"/>
        </w:rPr>
        <w:t xml:space="preserve"> </w:t>
      </w:r>
      <w:r w:rsidRPr="0018139F">
        <w:rPr>
          <w:rFonts w:ascii="Arial" w:hAnsi="Arial" w:cs="Arial"/>
          <w:sz w:val="24"/>
          <w:szCs w:val="24"/>
        </w:rPr>
        <w:t xml:space="preserve">rendir </w:t>
      </w:r>
      <w:r w:rsidRPr="0018139F">
        <w:rPr>
          <w:rFonts w:ascii="Arial" w:hAnsi="Arial" w:cs="Arial"/>
          <w:b/>
          <w:sz w:val="24"/>
          <w:szCs w:val="24"/>
        </w:rPr>
        <w:t>PONENCIA</w:t>
      </w:r>
      <w:r w:rsidRPr="0018139F">
        <w:rPr>
          <w:rFonts w:ascii="Arial" w:hAnsi="Arial" w:cs="Arial"/>
          <w:b/>
          <w:spacing w:val="-1"/>
          <w:sz w:val="24"/>
          <w:szCs w:val="24"/>
        </w:rPr>
        <w:t xml:space="preserve"> </w:t>
      </w:r>
      <w:r w:rsidRPr="0018139F">
        <w:rPr>
          <w:rFonts w:ascii="Arial" w:hAnsi="Arial" w:cs="Arial"/>
          <w:b/>
          <w:sz w:val="24"/>
          <w:szCs w:val="24"/>
        </w:rPr>
        <w:t>POSITIVA</w:t>
      </w:r>
      <w:r w:rsidR="0018139F">
        <w:rPr>
          <w:rFonts w:ascii="Arial" w:hAnsi="Arial" w:cs="Arial"/>
          <w:b/>
          <w:sz w:val="24"/>
          <w:szCs w:val="24"/>
        </w:rPr>
        <w:t xml:space="preserve"> CON MODIFICACIONES</w:t>
      </w:r>
      <w:r w:rsidRPr="0018139F">
        <w:rPr>
          <w:rFonts w:ascii="Arial" w:hAnsi="Arial" w:cs="Arial"/>
          <w:b/>
          <w:sz w:val="24"/>
          <w:szCs w:val="24"/>
        </w:rPr>
        <w:t xml:space="preserve">, </w:t>
      </w:r>
      <w:r w:rsidRPr="0018139F">
        <w:rPr>
          <w:rFonts w:ascii="Arial" w:hAnsi="Arial" w:cs="Arial"/>
          <w:sz w:val="24"/>
          <w:szCs w:val="24"/>
        </w:rPr>
        <w:t>al proyecto</w:t>
      </w:r>
      <w:r w:rsidRPr="0018139F">
        <w:rPr>
          <w:rFonts w:ascii="Arial" w:hAnsi="Arial" w:cs="Arial"/>
          <w:spacing w:val="-1"/>
          <w:sz w:val="24"/>
          <w:szCs w:val="24"/>
        </w:rPr>
        <w:t xml:space="preserve"> </w:t>
      </w:r>
      <w:r w:rsidRPr="0018139F">
        <w:rPr>
          <w:rFonts w:ascii="Arial" w:hAnsi="Arial" w:cs="Arial"/>
          <w:sz w:val="24"/>
          <w:szCs w:val="24"/>
        </w:rPr>
        <w:t>de</w:t>
      </w:r>
      <w:r w:rsidRPr="0018139F">
        <w:rPr>
          <w:rFonts w:ascii="Arial" w:hAnsi="Arial" w:cs="Arial"/>
          <w:spacing w:val="-1"/>
          <w:sz w:val="24"/>
          <w:szCs w:val="24"/>
        </w:rPr>
        <w:t xml:space="preserve"> </w:t>
      </w:r>
      <w:r w:rsidRPr="0018139F">
        <w:rPr>
          <w:rFonts w:ascii="Arial" w:hAnsi="Arial" w:cs="Arial"/>
          <w:sz w:val="24"/>
          <w:szCs w:val="24"/>
        </w:rPr>
        <w:t>acuerdo</w:t>
      </w:r>
      <w:r w:rsidRPr="0018139F">
        <w:rPr>
          <w:rFonts w:ascii="Arial" w:hAnsi="Arial" w:cs="Arial"/>
          <w:spacing w:val="-1"/>
          <w:sz w:val="24"/>
          <w:szCs w:val="24"/>
        </w:rPr>
        <w:t xml:space="preserve"> </w:t>
      </w:r>
      <w:r w:rsidR="003A0E12" w:rsidRPr="0018139F">
        <w:rPr>
          <w:rFonts w:ascii="Arial" w:hAnsi="Arial" w:cs="Arial"/>
          <w:sz w:val="24"/>
          <w:szCs w:val="24"/>
        </w:rPr>
        <w:t>473</w:t>
      </w:r>
      <w:r w:rsidRPr="0018139F">
        <w:rPr>
          <w:rFonts w:ascii="Arial" w:hAnsi="Arial" w:cs="Arial"/>
          <w:spacing w:val="-1"/>
          <w:sz w:val="24"/>
          <w:szCs w:val="24"/>
        </w:rPr>
        <w:t xml:space="preserve"> </w:t>
      </w:r>
      <w:r w:rsidRPr="0018139F">
        <w:rPr>
          <w:rFonts w:ascii="Arial" w:hAnsi="Arial" w:cs="Arial"/>
          <w:sz w:val="24"/>
          <w:szCs w:val="24"/>
        </w:rPr>
        <w:t>de</w:t>
      </w:r>
      <w:r w:rsidRPr="0018139F">
        <w:rPr>
          <w:rFonts w:ascii="Arial" w:hAnsi="Arial" w:cs="Arial"/>
          <w:spacing w:val="-1"/>
          <w:sz w:val="24"/>
          <w:szCs w:val="24"/>
        </w:rPr>
        <w:t xml:space="preserve"> </w:t>
      </w:r>
      <w:r w:rsidRPr="0018139F">
        <w:rPr>
          <w:rFonts w:ascii="Arial" w:hAnsi="Arial" w:cs="Arial"/>
          <w:sz w:val="24"/>
          <w:szCs w:val="24"/>
        </w:rPr>
        <w:t>202</w:t>
      </w:r>
      <w:r w:rsidR="009D4E52" w:rsidRPr="0018139F">
        <w:rPr>
          <w:rFonts w:ascii="Arial" w:hAnsi="Arial" w:cs="Arial"/>
          <w:sz w:val="24"/>
          <w:szCs w:val="24"/>
        </w:rPr>
        <w:t>5</w:t>
      </w:r>
      <w:r w:rsidRPr="0018139F">
        <w:rPr>
          <w:rFonts w:ascii="Arial" w:hAnsi="Arial" w:cs="Arial"/>
          <w:spacing w:val="-1"/>
          <w:sz w:val="24"/>
          <w:szCs w:val="24"/>
        </w:rPr>
        <w:t xml:space="preserve"> </w:t>
      </w:r>
      <w:r w:rsidR="003A0E12" w:rsidRPr="0018139F">
        <w:rPr>
          <w:rFonts w:ascii="Arial" w:eastAsia="Arial" w:hAnsi="Arial" w:cs="Arial"/>
          <w:bCs/>
          <w:i/>
          <w:iCs/>
          <w:sz w:val="24"/>
          <w:szCs w:val="24"/>
        </w:rPr>
        <w:t>“por medio del cual se fortalece la gestión del control político local en las juntas administradoras locales (jal) de Bogotá mediante la participación de pasantes de pregrado y programas tecnológicos del distrito capital.”</w:t>
      </w:r>
    </w:p>
    <w:p w14:paraId="1F6B2F7D" w14:textId="77777777" w:rsidR="003A0E12" w:rsidRPr="0018139F" w:rsidRDefault="003A0E12" w:rsidP="0018139F">
      <w:pPr>
        <w:spacing w:line="276" w:lineRule="auto"/>
        <w:jc w:val="center"/>
        <w:rPr>
          <w:rFonts w:ascii="Arial" w:eastAsia="Arial" w:hAnsi="Arial" w:cs="Arial"/>
          <w:b/>
          <w:i/>
          <w:iCs/>
          <w:sz w:val="24"/>
          <w:szCs w:val="24"/>
        </w:rPr>
      </w:pPr>
    </w:p>
    <w:p w14:paraId="757AB5B8" w14:textId="76DE8EC3" w:rsidR="00D44E72" w:rsidRPr="0018139F" w:rsidRDefault="00D44E72" w:rsidP="0018139F">
      <w:pPr>
        <w:spacing w:line="276" w:lineRule="auto"/>
        <w:jc w:val="center"/>
        <w:rPr>
          <w:rFonts w:ascii="Arial" w:hAnsi="Arial" w:cs="Arial"/>
          <w:i/>
          <w:sz w:val="24"/>
          <w:szCs w:val="24"/>
        </w:rPr>
      </w:pPr>
    </w:p>
    <w:p w14:paraId="7F9A4116" w14:textId="77777777" w:rsidR="00D44E72" w:rsidRPr="0018139F" w:rsidRDefault="00D44E72" w:rsidP="0018139F">
      <w:pPr>
        <w:pStyle w:val="Textoindependiente"/>
        <w:spacing w:before="91" w:line="276" w:lineRule="auto"/>
        <w:rPr>
          <w:rFonts w:ascii="Arial" w:hAnsi="Arial" w:cs="Arial"/>
          <w:i/>
          <w:sz w:val="24"/>
          <w:szCs w:val="24"/>
        </w:rPr>
      </w:pPr>
    </w:p>
    <w:p w14:paraId="5BBFE2E6" w14:textId="77777777" w:rsidR="00D44E72" w:rsidRPr="0018139F" w:rsidRDefault="002D6E70" w:rsidP="0018139F">
      <w:pPr>
        <w:pStyle w:val="Ttulo1"/>
        <w:spacing w:before="0" w:line="276" w:lineRule="auto"/>
        <w:ind w:left="119" w:firstLine="0"/>
        <w:jc w:val="both"/>
        <w:rPr>
          <w:sz w:val="24"/>
          <w:szCs w:val="24"/>
        </w:rPr>
      </w:pPr>
      <w:r w:rsidRPr="0018139F">
        <w:rPr>
          <w:sz w:val="24"/>
          <w:szCs w:val="24"/>
        </w:rPr>
        <w:t>DANIEL</w:t>
      </w:r>
      <w:r w:rsidRPr="0018139F">
        <w:rPr>
          <w:spacing w:val="-7"/>
          <w:sz w:val="24"/>
          <w:szCs w:val="24"/>
        </w:rPr>
        <w:t xml:space="preserve"> </w:t>
      </w:r>
      <w:r w:rsidRPr="0018139F">
        <w:rPr>
          <w:sz w:val="24"/>
          <w:szCs w:val="24"/>
        </w:rPr>
        <w:t>FELIPE</w:t>
      </w:r>
      <w:r w:rsidRPr="0018139F">
        <w:rPr>
          <w:spacing w:val="-6"/>
          <w:sz w:val="24"/>
          <w:szCs w:val="24"/>
        </w:rPr>
        <w:t xml:space="preserve"> </w:t>
      </w:r>
      <w:r w:rsidRPr="0018139F">
        <w:rPr>
          <w:sz w:val="24"/>
          <w:szCs w:val="24"/>
        </w:rPr>
        <w:t>BRICEÑO</w:t>
      </w:r>
      <w:r w:rsidRPr="0018139F">
        <w:rPr>
          <w:spacing w:val="-6"/>
          <w:sz w:val="24"/>
          <w:szCs w:val="24"/>
        </w:rPr>
        <w:t xml:space="preserve"> </w:t>
      </w:r>
      <w:r w:rsidRPr="0018139F">
        <w:rPr>
          <w:spacing w:val="-2"/>
          <w:sz w:val="24"/>
          <w:szCs w:val="24"/>
        </w:rPr>
        <w:t>MONTES</w:t>
      </w:r>
    </w:p>
    <w:p w14:paraId="6B707FC6" w14:textId="77777777" w:rsidR="00D44E72" w:rsidRPr="0018139F" w:rsidRDefault="002D6E70" w:rsidP="0018139F">
      <w:pPr>
        <w:pStyle w:val="Textoindependiente"/>
        <w:spacing w:line="276" w:lineRule="auto"/>
        <w:ind w:left="119"/>
        <w:jc w:val="both"/>
        <w:rPr>
          <w:rFonts w:ascii="Arial" w:hAnsi="Arial" w:cs="Arial"/>
          <w:sz w:val="24"/>
          <w:szCs w:val="24"/>
        </w:rPr>
      </w:pPr>
      <w:r w:rsidRPr="0018139F">
        <w:rPr>
          <w:rFonts w:ascii="Arial" w:hAnsi="Arial" w:cs="Arial"/>
          <w:sz w:val="24"/>
          <w:szCs w:val="24"/>
        </w:rPr>
        <w:t>Concejal</w:t>
      </w:r>
      <w:r w:rsidRPr="0018139F">
        <w:rPr>
          <w:rFonts w:ascii="Arial" w:hAnsi="Arial" w:cs="Arial"/>
          <w:spacing w:val="-5"/>
          <w:sz w:val="24"/>
          <w:szCs w:val="24"/>
        </w:rPr>
        <w:t xml:space="preserve"> </w:t>
      </w:r>
      <w:r w:rsidRPr="0018139F">
        <w:rPr>
          <w:rFonts w:ascii="Arial" w:hAnsi="Arial" w:cs="Arial"/>
          <w:sz w:val="24"/>
          <w:szCs w:val="24"/>
        </w:rPr>
        <w:t>de</w:t>
      </w:r>
      <w:r w:rsidRPr="0018139F">
        <w:rPr>
          <w:rFonts w:ascii="Arial" w:hAnsi="Arial" w:cs="Arial"/>
          <w:spacing w:val="-5"/>
          <w:sz w:val="24"/>
          <w:szCs w:val="24"/>
        </w:rPr>
        <w:t xml:space="preserve"> </w:t>
      </w:r>
      <w:r w:rsidRPr="0018139F">
        <w:rPr>
          <w:rFonts w:ascii="Arial" w:hAnsi="Arial" w:cs="Arial"/>
          <w:spacing w:val="-2"/>
          <w:sz w:val="24"/>
          <w:szCs w:val="24"/>
        </w:rPr>
        <w:t>Bogotá</w:t>
      </w:r>
    </w:p>
    <w:p w14:paraId="55E2B030" w14:textId="77777777" w:rsidR="00D44E72" w:rsidRPr="0018139F" w:rsidRDefault="002D6E70" w:rsidP="0018139F">
      <w:pPr>
        <w:pStyle w:val="Textoindependiente"/>
        <w:spacing w:before="2" w:line="276" w:lineRule="auto"/>
        <w:ind w:left="119"/>
        <w:jc w:val="both"/>
        <w:rPr>
          <w:rFonts w:ascii="Arial" w:hAnsi="Arial" w:cs="Arial"/>
          <w:sz w:val="24"/>
          <w:szCs w:val="24"/>
        </w:rPr>
      </w:pPr>
      <w:r w:rsidRPr="0018139F">
        <w:rPr>
          <w:rFonts w:ascii="Arial" w:hAnsi="Arial" w:cs="Arial"/>
          <w:sz w:val="24"/>
          <w:szCs w:val="24"/>
        </w:rPr>
        <w:t>Partido</w:t>
      </w:r>
      <w:r w:rsidRPr="0018139F">
        <w:rPr>
          <w:rFonts w:ascii="Arial" w:hAnsi="Arial" w:cs="Arial"/>
          <w:spacing w:val="-7"/>
          <w:sz w:val="24"/>
          <w:szCs w:val="24"/>
        </w:rPr>
        <w:t xml:space="preserve"> </w:t>
      </w:r>
      <w:r w:rsidRPr="0018139F">
        <w:rPr>
          <w:rFonts w:ascii="Arial" w:hAnsi="Arial" w:cs="Arial"/>
          <w:sz w:val="24"/>
          <w:szCs w:val="24"/>
        </w:rPr>
        <w:t>Centro</w:t>
      </w:r>
      <w:r w:rsidRPr="0018139F">
        <w:rPr>
          <w:rFonts w:ascii="Arial" w:hAnsi="Arial" w:cs="Arial"/>
          <w:spacing w:val="-6"/>
          <w:sz w:val="24"/>
          <w:szCs w:val="24"/>
        </w:rPr>
        <w:t xml:space="preserve"> </w:t>
      </w:r>
      <w:r w:rsidRPr="0018139F">
        <w:rPr>
          <w:rFonts w:ascii="Arial" w:hAnsi="Arial" w:cs="Arial"/>
          <w:spacing w:val="-2"/>
          <w:sz w:val="24"/>
          <w:szCs w:val="24"/>
        </w:rPr>
        <w:t>Democrático</w:t>
      </w:r>
    </w:p>
    <w:p w14:paraId="748DF295" w14:textId="77777777" w:rsidR="00D44E72" w:rsidRPr="0018139F" w:rsidRDefault="00D44E72" w:rsidP="0018139F">
      <w:pPr>
        <w:pStyle w:val="Textoindependiente"/>
        <w:spacing w:line="276" w:lineRule="auto"/>
        <w:rPr>
          <w:rFonts w:ascii="Arial" w:hAnsi="Arial" w:cs="Arial"/>
          <w:sz w:val="24"/>
          <w:szCs w:val="24"/>
        </w:rPr>
      </w:pPr>
    </w:p>
    <w:p w14:paraId="38403819" w14:textId="77777777" w:rsidR="0018139F" w:rsidRDefault="0018139F" w:rsidP="0018139F">
      <w:pPr>
        <w:pStyle w:val="Textoindependiente"/>
        <w:spacing w:before="76" w:line="276" w:lineRule="auto"/>
        <w:ind w:left="720"/>
        <w:jc w:val="center"/>
        <w:rPr>
          <w:rFonts w:ascii="Arial" w:hAnsi="Arial" w:cs="Arial"/>
          <w:b/>
          <w:bCs/>
          <w:sz w:val="24"/>
          <w:szCs w:val="24"/>
        </w:rPr>
      </w:pPr>
    </w:p>
    <w:p w14:paraId="5317CBF8" w14:textId="77777777" w:rsidR="00495EAE" w:rsidRDefault="00495EAE" w:rsidP="0018139F">
      <w:pPr>
        <w:pStyle w:val="Textoindependiente"/>
        <w:spacing w:before="76" w:line="276" w:lineRule="auto"/>
        <w:ind w:left="720"/>
        <w:jc w:val="center"/>
        <w:rPr>
          <w:rFonts w:ascii="Arial" w:hAnsi="Arial" w:cs="Arial"/>
          <w:b/>
          <w:bCs/>
          <w:sz w:val="24"/>
          <w:szCs w:val="24"/>
        </w:rPr>
      </w:pPr>
    </w:p>
    <w:p w14:paraId="04A03378" w14:textId="50124811" w:rsidR="00D44E72" w:rsidRPr="0018139F" w:rsidRDefault="002A0060" w:rsidP="003F1E7D">
      <w:pPr>
        <w:pStyle w:val="Textoindependiente"/>
        <w:numPr>
          <w:ilvl w:val="0"/>
          <w:numId w:val="6"/>
        </w:numPr>
        <w:spacing w:before="76" w:line="276" w:lineRule="auto"/>
        <w:rPr>
          <w:rFonts w:ascii="Arial" w:hAnsi="Arial" w:cs="Arial"/>
          <w:b/>
          <w:bCs/>
          <w:sz w:val="24"/>
          <w:szCs w:val="24"/>
        </w:rPr>
      </w:pPr>
      <w:r w:rsidRPr="0018139F">
        <w:rPr>
          <w:rFonts w:ascii="Arial" w:hAnsi="Arial" w:cs="Arial"/>
          <w:b/>
          <w:bCs/>
          <w:sz w:val="24"/>
          <w:szCs w:val="24"/>
        </w:rPr>
        <w:t>PLIEGO MODIFICATORIO</w:t>
      </w:r>
    </w:p>
    <w:p w14:paraId="55EEC382" w14:textId="77777777" w:rsidR="002A0060" w:rsidRPr="0018139F" w:rsidRDefault="002A0060" w:rsidP="0018139F">
      <w:pPr>
        <w:pStyle w:val="Textoindependiente"/>
        <w:spacing w:before="76" w:line="276" w:lineRule="auto"/>
        <w:rPr>
          <w:rFonts w:ascii="Arial" w:hAnsi="Arial" w:cs="Arial"/>
          <w:b/>
          <w:bCs/>
          <w:sz w:val="24"/>
          <w:szCs w:val="24"/>
        </w:rPr>
      </w:pPr>
    </w:p>
    <w:p w14:paraId="2E09E4E6" w14:textId="727A36B1" w:rsidR="007B218E" w:rsidRPr="003F1E7D" w:rsidRDefault="007B218E" w:rsidP="0018139F">
      <w:pPr>
        <w:spacing w:line="276" w:lineRule="auto"/>
        <w:jc w:val="center"/>
        <w:rPr>
          <w:rFonts w:ascii="Arial" w:eastAsia="Arial" w:hAnsi="Arial" w:cs="Arial"/>
          <w:b/>
          <w:sz w:val="24"/>
          <w:szCs w:val="24"/>
          <w:lang w:eastAsia="es-CO"/>
        </w:rPr>
      </w:pPr>
      <w:r w:rsidRPr="003F1E7D">
        <w:rPr>
          <w:rFonts w:ascii="Arial" w:eastAsia="Arial" w:hAnsi="Arial" w:cs="Arial"/>
          <w:b/>
          <w:sz w:val="24"/>
          <w:szCs w:val="24"/>
          <w:lang w:eastAsia="es-CO"/>
        </w:rPr>
        <w:t xml:space="preserve">PROYECTO DE ACUERDO No. </w:t>
      </w:r>
      <w:r w:rsidR="003A0E12" w:rsidRPr="003F1E7D">
        <w:rPr>
          <w:rFonts w:ascii="Arial" w:eastAsia="Arial" w:hAnsi="Arial" w:cs="Arial"/>
          <w:b/>
          <w:sz w:val="24"/>
          <w:szCs w:val="24"/>
          <w:lang w:eastAsia="es-CO"/>
        </w:rPr>
        <w:t>4</w:t>
      </w:r>
      <w:r w:rsidRPr="003F1E7D">
        <w:rPr>
          <w:rFonts w:ascii="Arial" w:eastAsia="Arial" w:hAnsi="Arial" w:cs="Arial"/>
          <w:b/>
          <w:sz w:val="24"/>
          <w:szCs w:val="24"/>
          <w:lang w:eastAsia="es-CO"/>
        </w:rPr>
        <w:t>7</w:t>
      </w:r>
      <w:r w:rsidR="003A0E12" w:rsidRPr="003F1E7D">
        <w:rPr>
          <w:rFonts w:ascii="Arial" w:eastAsia="Arial" w:hAnsi="Arial" w:cs="Arial"/>
          <w:b/>
          <w:sz w:val="24"/>
          <w:szCs w:val="24"/>
          <w:lang w:eastAsia="es-CO"/>
        </w:rPr>
        <w:t>3</w:t>
      </w:r>
      <w:r w:rsidRPr="003F1E7D">
        <w:rPr>
          <w:rFonts w:ascii="Arial" w:eastAsia="Arial" w:hAnsi="Arial" w:cs="Arial"/>
          <w:b/>
          <w:sz w:val="24"/>
          <w:szCs w:val="24"/>
          <w:lang w:eastAsia="es-CO"/>
        </w:rPr>
        <w:t xml:space="preserve"> DE  2025</w:t>
      </w:r>
    </w:p>
    <w:p w14:paraId="329E6A70" w14:textId="77777777" w:rsidR="003A0E12" w:rsidRPr="0018139F" w:rsidRDefault="003A0E12" w:rsidP="0018139F">
      <w:pPr>
        <w:spacing w:line="276" w:lineRule="auto"/>
        <w:jc w:val="center"/>
        <w:rPr>
          <w:rFonts w:ascii="Arial" w:eastAsia="Arial" w:hAnsi="Arial" w:cs="Arial"/>
          <w:sz w:val="24"/>
          <w:szCs w:val="24"/>
          <w:lang w:eastAsia="es-CO"/>
        </w:rPr>
      </w:pPr>
    </w:p>
    <w:p w14:paraId="48824432" w14:textId="77777777" w:rsidR="003A0E12" w:rsidRPr="0018139F" w:rsidRDefault="003A0E12" w:rsidP="0018139F">
      <w:pPr>
        <w:shd w:val="clear" w:color="auto" w:fill="FFFFFF"/>
        <w:spacing w:line="276" w:lineRule="auto"/>
        <w:jc w:val="center"/>
        <w:rPr>
          <w:rFonts w:ascii="Arial" w:eastAsia="Arial" w:hAnsi="Arial" w:cs="Arial"/>
          <w:b/>
          <w:sz w:val="24"/>
          <w:szCs w:val="24"/>
          <w:lang w:eastAsia="es-CO"/>
        </w:rPr>
      </w:pPr>
      <w:r w:rsidRPr="0018139F">
        <w:rPr>
          <w:rFonts w:ascii="Arial" w:eastAsia="Arial" w:hAnsi="Arial" w:cs="Arial"/>
          <w:b/>
          <w:i/>
          <w:sz w:val="24"/>
          <w:szCs w:val="24"/>
          <w:lang w:eastAsia="es-CO"/>
        </w:rPr>
        <w:t>“POR MEDIO DEL CUAL SE FORTALECE LA GESTIÓN DEL CONTROL POLÍTICO LOCAL EN LAS JUNTAS ADMINISTRADORAS LOCALES (JAL) DE BOGOTÁ MEDIANTE LA PARTICIPACIÓN DE PASANTES DE PREGRADO Y PROGRAMAS TECNOLÓGICOS DEL DISTRITO CAPITAL.”</w:t>
      </w:r>
    </w:p>
    <w:p w14:paraId="487F0662" w14:textId="77777777" w:rsidR="003A0E12" w:rsidRPr="0018139F" w:rsidRDefault="003A0E12" w:rsidP="0018139F">
      <w:pPr>
        <w:shd w:val="clear" w:color="auto" w:fill="FFFFFF"/>
        <w:spacing w:line="276" w:lineRule="auto"/>
        <w:jc w:val="center"/>
        <w:rPr>
          <w:rFonts w:ascii="Arial" w:eastAsia="Arial" w:hAnsi="Arial" w:cs="Arial"/>
          <w:b/>
          <w:i/>
          <w:sz w:val="24"/>
          <w:szCs w:val="24"/>
          <w:lang w:eastAsia="es-CO"/>
        </w:rPr>
      </w:pPr>
    </w:p>
    <w:p w14:paraId="124C70EC" w14:textId="77777777" w:rsidR="002A0060" w:rsidRPr="0018139F" w:rsidRDefault="002A0060" w:rsidP="0018139F">
      <w:pPr>
        <w:shd w:val="clear" w:color="auto" w:fill="FFFFFF"/>
        <w:spacing w:line="276" w:lineRule="auto"/>
        <w:jc w:val="center"/>
        <w:rPr>
          <w:rFonts w:ascii="Arial" w:hAnsi="Arial" w:cs="Arial"/>
          <w:b/>
          <w:sz w:val="24"/>
          <w:szCs w:val="24"/>
        </w:rPr>
      </w:pPr>
      <w:r w:rsidRPr="0018139F">
        <w:rPr>
          <w:rFonts w:ascii="Arial" w:hAnsi="Arial" w:cs="Arial"/>
          <w:b/>
          <w:sz w:val="24"/>
          <w:szCs w:val="24"/>
        </w:rPr>
        <w:t>EL CONCEJO DE BOGOTÁ D.C.</w:t>
      </w:r>
    </w:p>
    <w:p w14:paraId="1994C5EF" w14:textId="77777777" w:rsidR="002A0060" w:rsidRPr="0018139F" w:rsidRDefault="002A0060" w:rsidP="0018139F">
      <w:pPr>
        <w:shd w:val="clear" w:color="auto" w:fill="FFFFFF"/>
        <w:spacing w:line="276" w:lineRule="auto"/>
        <w:jc w:val="both"/>
        <w:rPr>
          <w:rFonts w:ascii="Arial" w:hAnsi="Arial" w:cs="Arial"/>
          <w:b/>
          <w:sz w:val="24"/>
          <w:szCs w:val="24"/>
        </w:rPr>
      </w:pPr>
      <w:r w:rsidRPr="0018139F">
        <w:rPr>
          <w:rFonts w:ascii="Arial" w:hAnsi="Arial" w:cs="Arial"/>
          <w:b/>
          <w:sz w:val="24"/>
          <w:szCs w:val="24"/>
        </w:rPr>
        <w:t xml:space="preserve"> </w:t>
      </w:r>
    </w:p>
    <w:p w14:paraId="7B7A1E23" w14:textId="77777777" w:rsidR="002A0060" w:rsidRPr="0018139F" w:rsidRDefault="002A0060" w:rsidP="0018139F">
      <w:pPr>
        <w:shd w:val="clear" w:color="auto" w:fill="FFFFFF"/>
        <w:spacing w:line="276" w:lineRule="auto"/>
        <w:jc w:val="center"/>
        <w:rPr>
          <w:rFonts w:ascii="Arial" w:hAnsi="Arial" w:cs="Arial"/>
          <w:b/>
          <w:sz w:val="24"/>
          <w:szCs w:val="24"/>
        </w:rPr>
      </w:pPr>
      <w:r w:rsidRPr="0018139F">
        <w:rPr>
          <w:rFonts w:ascii="Arial" w:hAnsi="Arial" w:cs="Arial"/>
          <w:b/>
          <w:sz w:val="24"/>
          <w:szCs w:val="24"/>
        </w:rPr>
        <w:t>En el ejercicio de sus atribuciones constitucionales y legales, en especial las que le confiere los numerales 1 y 13 del artículo 12 del Decreto Ley 1421 de 1993</w:t>
      </w:r>
    </w:p>
    <w:p w14:paraId="16E32D63" w14:textId="77777777" w:rsidR="002A0060" w:rsidRPr="0018139F" w:rsidRDefault="002A0060" w:rsidP="0018139F">
      <w:pPr>
        <w:spacing w:line="276" w:lineRule="auto"/>
        <w:jc w:val="center"/>
        <w:rPr>
          <w:rFonts w:ascii="Arial" w:hAnsi="Arial" w:cs="Arial"/>
          <w:sz w:val="24"/>
          <w:szCs w:val="24"/>
        </w:rPr>
      </w:pPr>
      <w:r w:rsidRPr="0018139F">
        <w:rPr>
          <w:rFonts w:ascii="Arial" w:hAnsi="Arial" w:cs="Arial"/>
          <w:sz w:val="24"/>
          <w:szCs w:val="24"/>
        </w:rPr>
        <w:t xml:space="preserve"> </w:t>
      </w:r>
    </w:p>
    <w:p w14:paraId="2450EE6E" w14:textId="77777777" w:rsidR="002A0060" w:rsidRPr="0018139F" w:rsidRDefault="002A0060" w:rsidP="0018139F">
      <w:pPr>
        <w:shd w:val="clear" w:color="auto" w:fill="FFFFFF"/>
        <w:spacing w:line="276" w:lineRule="auto"/>
        <w:jc w:val="center"/>
        <w:rPr>
          <w:rFonts w:ascii="Arial" w:hAnsi="Arial" w:cs="Arial"/>
          <w:b/>
          <w:sz w:val="24"/>
          <w:szCs w:val="24"/>
        </w:rPr>
      </w:pPr>
      <w:r w:rsidRPr="0018139F">
        <w:rPr>
          <w:rFonts w:ascii="Arial" w:hAnsi="Arial" w:cs="Arial"/>
          <w:b/>
          <w:sz w:val="24"/>
          <w:szCs w:val="24"/>
        </w:rPr>
        <w:t>ACUERDA:</w:t>
      </w:r>
    </w:p>
    <w:p w14:paraId="30AA4929" w14:textId="77777777" w:rsidR="002A0060" w:rsidRPr="0018139F" w:rsidRDefault="002A0060" w:rsidP="0018139F">
      <w:pPr>
        <w:shd w:val="clear" w:color="auto" w:fill="FFFFFF"/>
        <w:spacing w:line="276" w:lineRule="auto"/>
        <w:jc w:val="center"/>
        <w:rPr>
          <w:rFonts w:ascii="Arial" w:hAnsi="Arial" w:cs="Arial"/>
          <w:b/>
          <w:sz w:val="24"/>
          <w:szCs w:val="24"/>
        </w:rPr>
      </w:pPr>
    </w:p>
    <w:tbl>
      <w:tblPr>
        <w:tblStyle w:val="Tablaconcuadrcula"/>
        <w:tblW w:w="0" w:type="auto"/>
        <w:tblLook w:val="04A0" w:firstRow="1" w:lastRow="0" w:firstColumn="1" w:lastColumn="0" w:noHBand="0" w:noVBand="1"/>
      </w:tblPr>
      <w:tblGrid>
        <w:gridCol w:w="4605"/>
        <w:gridCol w:w="4605"/>
      </w:tblGrid>
      <w:tr w:rsidR="003F1E7D" w14:paraId="43EEF27F" w14:textId="77777777" w:rsidTr="00DB2666">
        <w:tc>
          <w:tcPr>
            <w:tcW w:w="4605" w:type="dxa"/>
          </w:tcPr>
          <w:p w14:paraId="2C326734" w14:textId="77777777" w:rsidR="003F1E7D" w:rsidRPr="00FC31FA" w:rsidRDefault="003F1E7D" w:rsidP="00DB2666">
            <w:pPr>
              <w:jc w:val="center"/>
              <w:rPr>
                <w:rFonts w:ascii="Arial" w:hAnsi="Arial" w:cs="Arial"/>
                <w:b/>
              </w:rPr>
            </w:pPr>
            <w:r w:rsidRPr="00FC31FA">
              <w:rPr>
                <w:rFonts w:ascii="Arial" w:hAnsi="Arial" w:cs="Arial"/>
                <w:b/>
              </w:rPr>
              <w:t>Articulado Original</w:t>
            </w:r>
          </w:p>
        </w:tc>
        <w:tc>
          <w:tcPr>
            <w:tcW w:w="4605" w:type="dxa"/>
          </w:tcPr>
          <w:p w14:paraId="24AE0B29" w14:textId="77777777" w:rsidR="003F1E7D" w:rsidRPr="00FC31FA" w:rsidRDefault="003F1E7D" w:rsidP="00DB2666">
            <w:pPr>
              <w:jc w:val="center"/>
              <w:rPr>
                <w:rFonts w:ascii="Arial" w:hAnsi="Arial" w:cs="Arial"/>
                <w:b/>
              </w:rPr>
            </w:pPr>
            <w:r w:rsidRPr="00FC31FA">
              <w:rPr>
                <w:rFonts w:ascii="Arial" w:hAnsi="Arial" w:cs="Arial"/>
                <w:b/>
              </w:rPr>
              <w:t>Articulado Ponente</w:t>
            </w:r>
          </w:p>
        </w:tc>
      </w:tr>
      <w:tr w:rsidR="003F1E7D" w14:paraId="5D62CC37" w14:textId="77777777" w:rsidTr="00DB2666">
        <w:tc>
          <w:tcPr>
            <w:tcW w:w="4605" w:type="dxa"/>
          </w:tcPr>
          <w:p w14:paraId="40D9BA5E" w14:textId="77777777" w:rsidR="003F1E7D" w:rsidRPr="003A0E12" w:rsidRDefault="003F1E7D" w:rsidP="00DB2666">
            <w:pPr>
              <w:ind w:left="101" w:right="118"/>
              <w:jc w:val="both"/>
              <w:rPr>
                <w:rFonts w:eastAsia="Arial" w:cs="Arial"/>
                <w:b/>
              </w:rPr>
            </w:pPr>
            <w:r w:rsidRPr="003A0E12">
              <w:rPr>
                <w:rFonts w:eastAsia="Arial" w:cs="Arial"/>
                <w:b/>
                <w:bCs/>
              </w:rPr>
              <w:t>Artículo 1. Objeto.</w:t>
            </w:r>
            <w:r w:rsidRPr="003A0E12">
              <w:rPr>
                <w:rFonts w:eastAsia="Arial" w:cs="Arial"/>
                <w:b/>
              </w:rPr>
              <w:t xml:space="preserve"> </w:t>
            </w:r>
            <w:r w:rsidRPr="003A0E12">
              <w:rPr>
                <w:rFonts w:eastAsia="Arial" w:cs="Arial"/>
              </w:rPr>
              <w:t>Fortalecer la gestión de las Juntas Administradoras Locales mediante la implementación de un programa de pasantías, que permita la asignación de estudiantes de programas de pregrado o tecnológicos profesionales a ediles y edilesas en ejercicio activo, con el fin de apoyar sus funciones de control político y gestión administrativa local.</w:t>
            </w:r>
          </w:p>
          <w:p w14:paraId="7BCF85E1" w14:textId="77777777" w:rsidR="003F1E7D" w:rsidRPr="001F368E" w:rsidRDefault="003F1E7D" w:rsidP="00DB2666">
            <w:pPr>
              <w:ind w:left="101" w:right="118"/>
              <w:jc w:val="both"/>
              <w:rPr>
                <w:rFonts w:eastAsia="Arial" w:cs="Arial"/>
              </w:rPr>
            </w:pPr>
          </w:p>
          <w:p w14:paraId="635011DB" w14:textId="77777777" w:rsidR="003F1E7D" w:rsidRPr="00FC31FA" w:rsidRDefault="003F1E7D" w:rsidP="00DB2666">
            <w:pPr>
              <w:jc w:val="center"/>
              <w:rPr>
                <w:rFonts w:ascii="Arial" w:hAnsi="Arial" w:cs="Arial"/>
                <w:bCs/>
              </w:rPr>
            </w:pPr>
          </w:p>
        </w:tc>
        <w:tc>
          <w:tcPr>
            <w:tcW w:w="4605" w:type="dxa"/>
          </w:tcPr>
          <w:p w14:paraId="11C9E7FC" w14:textId="26F52DDB" w:rsidR="003F1E7D" w:rsidRPr="003A0E12" w:rsidRDefault="003F1E7D" w:rsidP="00DB2666">
            <w:pPr>
              <w:ind w:left="101" w:right="118"/>
              <w:jc w:val="both"/>
              <w:rPr>
                <w:rFonts w:eastAsia="Arial" w:cs="Arial"/>
                <w:b/>
              </w:rPr>
            </w:pPr>
            <w:r w:rsidRPr="003A0E12">
              <w:rPr>
                <w:rFonts w:eastAsia="Arial" w:cs="Arial"/>
                <w:b/>
                <w:bCs/>
              </w:rPr>
              <w:t>Artículo 1. Objeto.</w:t>
            </w:r>
            <w:r w:rsidRPr="003A0E12">
              <w:rPr>
                <w:rFonts w:eastAsia="Arial" w:cs="Arial"/>
                <w:b/>
              </w:rPr>
              <w:t xml:space="preserve"> </w:t>
            </w:r>
            <w:r w:rsidRPr="003A0E12">
              <w:rPr>
                <w:rFonts w:eastAsia="Arial" w:cs="Arial"/>
              </w:rPr>
              <w:t>Fortalecer la gestión de las Juntas Administradoras Locales mediante la implementación de un programa de pasantías</w:t>
            </w:r>
            <w:r>
              <w:rPr>
                <w:rFonts w:eastAsia="Arial" w:cs="Arial"/>
              </w:rPr>
              <w:t xml:space="preserve"> </w:t>
            </w:r>
            <w:r w:rsidRPr="003F1E7D">
              <w:rPr>
                <w:rFonts w:eastAsia="Arial" w:cs="Arial"/>
                <w:color w:val="FF0000"/>
              </w:rPr>
              <w:t>ad honorem</w:t>
            </w:r>
            <w:r w:rsidRPr="003A0E12">
              <w:rPr>
                <w:rFonts w:eastAsia="Arial" w:cs="Arial"/>
              </w:rPr>
              <w:t xml:space="preserve">, que permita la asignación de estudiantes de programas de </w:t>
            </w:r>
            <w:r w:rsidRPr="003A0E12">
              <w:rPr>
                <w:rFonts w:eastAsia="Arial" w:cs="Arial"/>
                <w:strike/>
                <w:color w:val="FF0000"/>
              </w:rPr>
              <w:t>pregrado o tecnológicos profesionales</w:t>
            </w:r>
            <w:r w:rsidRPr="003A0E12">
              <w:rPr>
                <w:rFonts w:eastAsia="Arial" w:cs="Arial"/>
                <w:color w:val="FF0000"/>
              </w:rPr>
              <w:t xml:space="preserve"> </w:t>
            </w:r>
            <w:r w:rsidRPr="00FF731C">
              <w:rPr>
                <w:rFonts w:eastAsia="Arial" w:cs="Arial"/>
                <w:b/>
                <w:bCs/>
                <w:color w:val="FF0000"/>
              </w:rPr>
              <w:t>técnicos, tecnólogos o profesionales</w:t>
            </w:r>
            <w:r w:rsidRPr="00FF731C">
              <w:rPr>
                <w:rFonts w:eastAsia="Arial" w:cs="Arial"/>
                <w:color w:val="FF0000"/>
              </w:rPr>
              <w:t xml:space="preserve"> </w:t>
            </w:r>
            <w:r w:rsidRPr="003A0E12">
              <w:rPr>
                <w:rFonts w:eastAsia="Arial" w:cs="Arial"/>
              </w:rPr>
              <w:t>a ediles y edilesas en ejercicio activo, con el fin de apoyar sus funciones de control político y gestión administra</w:t>
            </w:r>
            <w:r>
              <w:rPr>
                <w:rFonts w:eastAsia="Arial" w:cs="Arial"/>
              </w:rPr>
              <w:t>tiva local.</w:t>
            </w:r>
          </w:p>
          <w:p w14:paraId="09D577D5" w14:textId="77777777" w:rsidR="003F1E7D" w:rsidRPr="00FC31FA" w:rsidRDefault="003F1E7D" w:rsidP="00DB2666">
            <w:pPr>
              <w:jc w:val="both"/>
              <w:rPr>
                <w:rFonts w:ascii="Arial" w:hAnsi="Arial" w:cs="Arial"/>
                <w:bCs/>
              </w:rPr>
            </w:pPr>
          </w:p>
        </w:tc>
      </w:tr>
      <w:tr w:rsidR="003F1E7D" w14:paraId="1F02E7C8" w14:textId="77777777" w:rsidTr="00DB2666">
        <w:tc>
          <w:tcPr>
            <w:tcW w:w="4605" w:type="dxa"/>
          </w:tcPr>
          <w:p w14:paraId="32414FC5" w14:textId="77777777" w:rsidR="003F1E7D" w:rsidRPr="003A0E12" w:rsidRDefault="003F1E7D" w:rsidP="00DB2666">
            <w:pPr>
              <w:ind w:left="101" w:right="117"/>
              <w:jc w:val="both"/>
              <w:rPr>
                <w:rFonts w:eastAsia="Arial" w:cs="Arial"/>
                <w:bCs/>
              </w:rPr>
            </w:pPr>
            <w:r w:rsidRPr="003A0E12">
              <w:rPr>
                <w:rFonts w:eastAsia="Arial" w:cs="Arial"/>
                <w:b/>
              </w:rPr>
              <w:t xml:space="preserve">Artículo 2. Ámbito de aplicación. </w:t>
            </w:r>
            <w:r w:rsidRPr="003A0E12">
              <w:rPr>
                <w:rFonts w:eastAsia="Arial" w:cs="Arial"/>
                <w:bCs/>
              </w:rPr>
              <w:t>Este acuerdo será de obligatorio cumplimiento en todas las localidades de Bogotá y estará enfocado en fortalecer las capacidades técnicas de los ediles y edilesas en el ejercicio de sus funciones.</w:t>
            </w:r>
          </w:p>
          <w:p w14:paraId="0E9E00BA" w14:textId="77777777" w:rsidR="003F1E7D" w:rsidRPr="00FC31FA" w:rsidRDefault="003F1E7D" w:rsidP="00DB2666">
            <w:pPr>
              <w:jc w:val="center"/>
              <w:rPr>
                <w:rFonts w:ascii="Arial" w:hAnsi="Arial" w:cs="Arial"/>
                <w:b/>
              </w:rPr>
            </w:pPr>
          </w:p>
        </w:tc>
        <w:tc>
          <w:tcPr>
            <w:tcW w:w="4605" w:type="dxa"/>
          </w:tcPr>
          <w:p w14:paraId="5E8E8FF9" w14:textId="0A83F04E" w:rsidR="003F1E7D" w:rsidRPr="003F1E7D" w:rsidRDefault="003F1E7D" w:rsidP="00DB2666">
            <w:pPr>
              <w:ind w:left="101" w:right="117"/>
              <w:jc w:val="both"/>
              <w:rPr>
                <w:rFonts w:eastAsia="Arial" w:cs="Arial"/>
                <w:bCs/>
                <w:color w:val="FF0000"/>
              </w:rPr>
            </w:pPr>
            <w:r w:rsidRPr="003F1E7D">
              <w:rPr>
                <w:rFonts w:eastAsia="Arial" w:cs="Arial"/>
                <w:b/>
                <w:color w:val="FF0000"/>
              </w:rPr>
              <w:t xml:space="preserve">Artículo 2. Ámbito de aplicación. </w:t>
            </w:r>
            <w:r w:rsidRPr="003F1E7D">
              <w:rPr>
                <w:rFonts w:eastAsia="Arial" w:cs="Arial"/>
                <w:bCs/>
                <w:color w:val="FF0000"/>
              </w:rPr>
              <w:t>Este acuerdo será de obligatorio cumplimiento en todas las localidades de Bogotá y estará enfocado en fortalecer las capacidades técnicas de los ediles y edilesas en el ejercicio de sus funciones</w:t>
            </w:r>
            <w:r w:rsidRPr="003F1E7D">
              <w:rPr>
                <w:rFonts w:eastAsia="Arial" w:cs="Arial"/>
                <w:bCs/>
                <w:strike/>
                <w:color w:val="FF0000"/>
              </w:rPr>
              <w:t xml:space="preserve">., </w:t>
            </w:r>
            <w:r w:rsidRPr="003F1E7D">
              <w:rPr>
                <w:rFonts w:eastAsia="Arial" w:cs="Arial"/>
                <w:bCs/>
                <w:color w:val="FF0000"/>
              </w:rPr>
              <w:t xml:space="preserve">a través del acompañamiento de estudiantes en práctica. </w:t>
            </w:r>
          </w:p>
          <w:p w14:paraId="02A68AAD" w14:textId="1D98887F" w:rsidR="003F1E7D" w:rsidRPr="003F1E7D" w:rsidRDefault="003F1E7D" w:rsidP="00DB2666">
            <w:pPr>
              <w:ind w:left="101" w:right="117"/>
              <w:jc w:val="both"/>
              <w:rPr>
                <w:rFonts w:eastAsia="Arial" w:cs="Arial"/>
                <w:bCs/>
                <w:color w:val="FF0000"/>
              </w:rPr>
            </w:pPr>
          </w:p>
          <w:p w14:paraId="7FB92482" w14:textId="3D8A094D" w:rsidR="003F1E7D" w:rsidRPr="003F1E7D" w:rsidRDefault="003F1E7D" w:rsidP="00DB2666">
            <w:pPr>
              <w:ind w:left="101" w:right="117"/>
              <w:jc w:val="both"/>
              <w:rPr>
                <w:rFonts w:eastAsia="Arial" w:cs="Arial"/>
                <w:bCs/>
                <w:color w:val="FF0000"/>
              </w:rPr>
            </w:pPr>
            <w:r w:rsidRPr="003F1E7D">
              <w:rPr>
                <w:rFonts w:eastAsia="Arial" w:cs="Arial"/>
                <w:bCs/>
                <w:color w:val="FF0000"/>
              </w:rPr>
              <w:t xml:space="preserve">Parágrafo: La implementación del presente de acuerdo, no genera compromisos con carga al presupuesto Distrital, en tanto los estudiantes en prácticas realizarán sus actividades de manera </w:t>
            </w:r>
            <w:r w:rsidRPr="003F1E7D">
              <w:rPr>
                <w:rFonts w:eastAsia="Arial" w:cs="Arial"/>
                <w:bCs/>
                <w:i/>
                <w:color w:val="FF0000"/>
              </w:rPr>
              <w:t>ad honorem</w:t>
            </w:r>
            <w:r w:rsidRPr="003F1E7D">
              <w:rPr>
                <w:rFonts w:eastAsia="Arial" w:cs="Arial"/>
                <w:bCs/>
                <w:color w:val="FF0000"/>
              </w:rPr>
              <w:t xml:space="preserve">. </w:t>
            </w:r>
          </w:p>
          <w:p w14:paraId="1E362A56" w14:textId="77777777" w:rsidR="003F1E7D" w:rsidRPr="003F1E7D" w:rsidRDefault="003F1E7D" w:rsidP="00DB2666">
            <w:pPr>
              <w:jc w:val="both"/>
              <w:rPr>
                <w:rFonts w:ascii="Arial" w:hAnsi="Arial" w:cs="Arial"/>
                <w:color w:val="FF0000"/>
              </w:rPr>
            </w:pPr>
            <w:r w:rsidRPr="003F1E7D">
              <w:rPr>
                <w:rFonts w:eastAsia="Arial" w:cs="Arial"/>
                <w:bCs/>
                <w:color w:val="FF0000"/>
              </w:rPr>
              <w:t>.</w:t>
            </w:r>
          </w:p>
        </w:tc>
      </w:tr>
      <w:tr w:rsidR="003F1E7D" w14:paraId="433FE94A" w14:textId="77777777" w:rsidTr="00DB2666">
        <w:tc>
          <w:tcPr>
            <w:tcW w:w="4605" w:type="dxa"/>
          </w:tcPr>
          <w:p w14:paraId="4D82A285" w14:textId="77777777" w:rsidR="003F1E7D" w:rsidRPr="003A0E12" w:rsidRDefault="003F1E7D" w:rsidP="00DB2666">
            <w:pPr>
              <w:shd w:val="clear" w:color="auto" w:fill="FFFFFF"/>
              <w:jc w:val="both"/>
              <w:rPr>
                <w:rFonts w:ascii="Arial" w:hAnsi="Arial" w:cs="Arial"/>
                <w:bCs/>
              </w:rPr>
            </w:pPr>
            <w:r w:rsidRPr="003A0E12">
              <w:rPr>
                <w:rFonts w:ascii="Arial" w:hAnsi="Arial" w:cs="Arial"/>
                <w:b/>
              </w:rPr>
              <w:t xml:space="preserve">Artículo 3. Atribuciones de los ediles y edilesas. </w:t>
            </w:r>
            <w:r w:rsidRPr="003A0E12">
              <w:rPr>
                <w:rFonts w:ascii="Arial" w:hAnsi="Arial" w:cs="Arial"/>
                <w:bCs/>
              </w:rPr>
              <w:t>Los ediles y edilesas serán responsables de:</w:t>
            </w:r>
          </w:p>
          <w:p w14:paraId="27A1B15E" w14:textId="77777777" w:rsidR="003F1E7D" w:rsidRPr="003A0E12" w:rsidRDefault="003F1E7D" w:rsidP="003F1E7D">
            <w:pPr>
              <w:numPr>
                <w:ilvl w:val="0"/>
                <w:numId w:val="14"/>
              </w:numPr>
              <w:shd w:val="clear" w:color="auto" w:fill="FFFFFF"/>
              <w:jc w:val="both"/>
              <w:rPr>
                <w:rFonts w:ascii="Arial" w:hAnsi="Arial" w:cs="Arial"/>
                <w:bCs/>
              </w:rPr>
            </w:pPr>
            <w:r w:rsidRPr="003A0E12">
              <w:rPr>
                <w:rFonts w:ascii="Arial" w:hAnsi="Arial" w:cs="Arial"/>
                <w:bCs/>
              </w:rPr>
              <w:t>Brindar orientación y formación a los pasantes asignados, enfocándose en las tareas que refuercen el control político, la gestión administrativa y la participación ciudadana.</w:t>
            </w:r>
          </w:p>
          <w:p w14:paraId="011E2FF4" w14:textId="77777777" w:rsidR="003F1E7D" w:rsidRPr="003A0E12" w:rsidRDefault="003F1E7D" w:rsidP="003F1E7D">
            <w:pPr>
              <w:numPr>
                <w:ilvl w:val="0"/>
                <w:numId w:val="14"/>
              </w:numPr>
              <w:shd w:val="clear" w:color="auto" w:fill="FFFFFF"/>
              <w:jc w:val="both"/>
              <w:rPr>
                <w:rFonts w:ascii="Arial" w:hAnsi="Arial" w:cs="Arial"/>
                <w:bCs/>
              </w:rPr>
            </w:pPr>
            <w:r w:rsidRPr="003A0E12">
              <w:rPr>
                <w:rFonts w:ascii="Arial" w:hAnsi="Arial" w:cs="Arial"/>
                <w:bCs/>
              </w:rPr>
              <w:t>Definir, en coordinación con la Secretaría Distrital de Gobierno y las universidades, las actividades a realizar por los pasantes.</w:t>
            </w:r>
          </w:p>
          <w:p w14:paraId="7E225E15" w14:textId="77777777" w:rsidR="003F1E7D" w:rsidRPr="003A0E12" w:rsidRDefault="003F1E7D" w:rsidP="003F1E7D">
            <w:pPr>
              <w:numPr>
                <w:ilvl w:val="0"/>
                <w:numId w:val="14"/>
              </w:numPr>
              <w:shd w:val="clear" w:color="auto" w:fill="FFFFFF"/>
              <w:jc w:val="both"/>
              <w:rPr>
                <w:rFonts w:ascii="Arial" w:hAnsi="Arial" w:cs="Arial"/>
                <w:bCs/>
              </w:rPr>
            </w:pPr>
            <w:r w:rsidRPr="003A0E12">
              <w:rPr>
                <w:rFonts w:ascii="Arial" w:hAnsi="Arial" w:cs="Arial"/>
                <w:bCs/>
              </w:rPr>
              <w:t>Hacer seguimiento y evaluación del desempeño de los pasantes en sus funciones.</w:t>
            </w:r>
          </w:p>
          <w:p w14:paraId="07803F8C" w14:textId="77777777" w:rsidR="003F1E7D" w:rsidRPr="00FC31FA" w:rsidRDefault="003F1E7D" w:rsidP="00DB2666">
            <w:pPr>
              <w:jc w:val="center"/>
              <w:rPr>
                <w:rFonts w:ascii="Arial" w:hAnsi="Arial" w:cs="Arial"/>
                <w:b/>
              </w:rPr>
            </w:pPr>
          </w:p>
        </w:tc>
        <w:tc>
          <w:tcPr>
            <w:tcW w:w="4605" w:type="dxa"/>
          </w:tcPr>
          <w:p w14:paraId="5E129CDF" w14:textId="77777777" w:rsidR="003F1E7D" w:rsidRPr="003A0E12" w:rsidRDefault="003F1E7D" w:rsidP="00DB2666">
            <w:pPr>
              <w:shd w:val="clear" w:color="auto" w:fill="FFFFFF"/>
              <w:jc w:val="both"/>
              <w:rPr>
                <w:rFonts w:ascii="Arial" w:hAnsi="Arial" w:cs="Arial"/>
                <w:bCs/>
              </w:rPr>
            </w:pPr>
            <w:r w:rsidRPr="003A0E12">
              <w:rPr>
                <w:rFonts w:ascii="Arial" w:hAnsi="Arial" w:cs="Arial"/>
                <w:b/>
              </w:rPr>
              <w:t xml:space="preserve">Artículo 3. Atribuciones de los ediles y edilesas. </w:t>
            </w:r>
            <w:r w:rsidRPr="003A0E12">
              <w:rPr>
                <w:rFonts w:ascii="Arial" w:hAnsi="Arial" w:cs="Arial"/>
                <w:bCs/>
              </w:rPr>
              <w:t>Los ediles y edilesas serán responsables de:</w:t>
            </w:r>
          </w:p>
          <w:p w14:paraId="0B190E00" w14:textId="77777777" w:rsidR="003F1E7D" w:rsidRPr="003A0E12" w:rsidRDefault="003F1E7D" w:rsidP="003F1E7D">
            <w:pPr>
              <w:numPr>
                <w:ilvl w:val="0"/>
                <w:numId w:val="14"/>
              </w:numPr>
              <w:shd w:val="clear" w:color="auto" w:fill="FFFFFF"/>
              <w:jc w:val="both"/>
              <w:rPr>
                <w:rFonts w:ascii="Arial" w:hAnsi="Arial" w:cs="Arial"/>
                <w:bCs/>
              </w:rPr>
            </w:pPr>
            <w:r w:rsidRPr="003A0E12">
              <w:rPr>
                <w:rFonts w:ascii="Arial" w:hAnsi="Arial" w:cs="Arial"/>
                <w:bCs/>
                <w:strike/>
                <w:color w:val="FF0000"/>
              </w:rPr>
              <w:t>Brindar</w:t>
            </w:r>
            <w:r w:rsidRPr="003A0E12">
              <w:rPr>
                <w:rFonts w:ascii="Arial" w:hAnsi="Arial" w:cs="Arial"/>
                <w:bCs/>
              </w:rPr>
              <w:t xml:space="preserve"> </w:t>
            </w:r>
            <w:r>
              <w:rPr>
                <w:rFonts w:ascii="Arial" w:hAnsi="Arial" w:cs="Arial"/>
                <w:bCs/>
              </w:rPr>
              <w:t>P</w:t>
            </w:r>
            <w:r w:rsidRPr="004D1AB1">
              <w:rPr>
                <w:rFonts w:ascii="Arial" w:hAnsi="Arial" w:cs="Arial"/>
                <w:bCs/>
                <w:color w:val="FF0000"/>
              </w:rPr>
              <w:t>roporcionar</w:t>
            </w:r>
            <w:r>
              <w:rPr>
                <w:rFonts w:ascii="Arial" w:hAnsi="Arial" w:cs="Arial"/>
                <w:bCs/>
              </w:rPr>
              <w:t xml:space="preserve"> </w:t>
            </w:r>
            <w:r w:rsidRPr="003A0E12">
              <w:rPr>
                <w:rFonts w:ascii="Arial" w:hAnsi="Arial" w:cs="Arial"/>
                <w:bCs/>
              </w:rPr>
              <w:t>orientación y formación a los pasantes asignados, enfocándose en las tareas que refuercen el control político, la gestión administrativa y la participación ciudadana.</w:t>
            </w:r>
          </w:p>
          <w:p w14:paraId="5B3ADA8F" w14:textId="77777777" w:rsidR="003F1E7D" w:rsidRPr="003A0E12" w:rsidRDefault="003F1E7D" w:rsidP="003F1E7D">
            <w:pPr>
              <w:numPr>
                <w:ilvl w:val="0"/>
                <w:numId w:val="14"/>
              </w:numPr>
              <w:shd w:val="clear" w:color="auto" w:fill="FFFFFF"/>
              <w:jc w:val="both"/>
              <w:rPr>
                <w:rFonts w:ascii="Arial" w:hAnsi="Arial" w:cs="Arial"/>
                <w:bCs/>
              </w:rPr>
            </w:pPr>
            <w:r w:rsidRPr="003A0E12">
              <w:rPr>
                <w:rFonts w:ascii="Arial" w:hAnsi="Arial" w:cs="Arial"/>
                <w:bCs/>
                <w:strike/>
                <w:color w:val="FF0000"/>
              </w:rPr>
              <w:t>Definir,</w:t>
            </w:r>
            <w:r w:rsidRPr="003A0E12">
              <w:rPr>
                <w:rFonts w:ascii="Arial" w:hAnsi="Arial" w:cs="Arial"/>
                <w:bCs/>
                <w:color w:val="FF0000"/>
              </w:rPr>
              <w:t xml:space="preserve"> </w:t>
            </w:r>
            <w:r w:rsidRPr="004D1AB1">
              <w:rPr>
                <w:rFonts w:ascii="Arial" w:hAnsi="Arial" w:cs="Arial"/>
                <w:bCs/>
                <w:color w:val="FF0000"/>
              </w:rPr>
              <w:t xml:space="preserve">Establecer, </w:t>
            </w:r>
            <w:r w:rsidRPr="003A0E12">
              <w:rPr>
                <w:rFonts w:ascii="Arial" w:hAnsi="Arial" w:cs="Arial"/>
                <w:bCs/>
              </w:rPr>
              <w:t>en coordinación con la Secretaría Distrital de Gobierno y las universidades, las actividades a realizar por los pasantes.</w:t>
            </w:r>
          </w:p>
          <w:p w14:paraId="7BDF8181" w14:textId="77777777" w:rsidR="003F1E7D" w:rsidRPr="003A0E12" w:rsidRDefault="003F1E7D" w:rsidP="003F1E7D">
            <w:pPr>
              <w:numPr>
                <w:ilvl w:val="0"/>
                <w:numId w:val="14"/>
              </w:numPr>
              <w:shd w:val="clear" w:color="auto" w:fill="FFFFFF"/>
              <w:jc w:val="both"/>
              <w:rPr>
                <w:rFonts w:ascii="Arial" w:hAnsi="Arial" w:cs="Arial"/>
                <w:bCs/>
                <w:strike/>
                <w:color w:val="FF0000"/>
              </w:rPr>
            </w:pPr>
            <w:r w:rsidRPr="003A0E12">
              <w:rPr>
                <w:rFonts w:ascii="Arial" w:hAnsi="Arial" w:cs="Arial"/>
                <w:bCs/>
              </w:rPr>
              <w:t xml:space="preserve">Hacer seguimiento y evaluación del desempeño de los pasantes en </w:t>
            </w:r>
            <w:r w:rsidRPr="003A0E12">
              <w:rPr>
                <w:rFonts w:ascii="Arial" w:hAnsi="Arial" w:cs="Arial"/>
                <w:bCs/>
                <w:strike/>
                <w:color w:val="FF0000"/>
              </w:rPr>
              <w:t>sus funciones.</w:t>
            </w:r>
            <w:r>
              <w:rPr>
                <w:rFonts w:ascii="Arial" w:hAnsi="Arial" w:cs="Arial"/>
                <w:bCs/>
                <w:strike/>
                <w:color w:val="FF0000"/>
              </w:rPr>
              <w:t xml:space="preserve"> </w:t>
            </w:r>
            <w:r>
              <w:rPr>
                <w:rFonts w:ascii="Arial" w:hAnsi="Arial" w:cs="Arial"/>
                <w:bCs/>
                <w:color w:val="FF0000"/>
              </w:rPr>
              <w:t xml:space="preserve"> durante su práctica.</w:t>
            </w:r>
          </w:p>
          <w:p w14:paraId="48781EBC" w14:textId="77777777" w:rsidR="003F1E7D" w:rsidRPr="00536074" w:rsidRDefault="003F1E7D" w:rsidP="00DB2666">
            <w:pPr>
              <w:jc w:val="both"/>
              <w:rPr>
                <w:rFonts w:ascii="Arial" w:hAnsi="Arial" w:cs="Arial"/>
              </w:rPr>
            </w:pPr>
          </w:p>
        </w:tc>
      </w:tr>
      <w:tr w:rsidR="003F1E7D" w14:paraId="2039AE34" w14:textId="77777777" w:rsidTr="00DB2666">
        <w:tc>
          <w:tcPr>
            <w:tcW w:w="4605" w:type="dxa"/>
          </w:tcPr>
          <w:p w14:paraId="05E5914E" w14:textId="77777777" w:rsidR="003F1E7D" w:rsidRPr="003A0E12" w:rsidRDefault="003F1E7D" w:rsidP="00DB2666">
            <w:pPr>
              <w:ind w:left="101" w:right="118"/>
              <w:jc w:val="both"/>
              <w:rPr>
                <w:rFonts w:eastAsia="Arial" w:cs="Arial"/>
                <w:bCs/>
              </w:rPr>
            </w:pPr>
            <w:r w:rsidRPr="003A0E12">
              <w:rPr>
                <w:rFonts w:eastAsia="Arial" w:cs="Arial"/>
                <w:b/>
              </w:rPr>
              <w:t>Artículo 4. Definiciones.</w:t>
            </w:r>
            <w:r w:rsidRPr="003A0E12">
              <w:rPr>
                <w:rFonts w:eastAsia="Arial" w:cs="Arial"/>
                <w:bCs/>
              </w:rPr>
              <w:t xml:space="preserve"> Para efectos del presente acuerdo, se entenderá por:</w:t>
            </w:r>
          </w:p>
          <w:p w14:paraId="53041382" w14:textId="77777777" w:rsidR="003F1E7D" w:rsidRPr="003A0E12" w:rsidRDefault="003F1E7D" w:rsidP="003F1E7D">
            <w:pPr>
              <w:numPr>
                <w:ilvl w:val="0"/>
                <w:numId w:val="15"/>
              </w:numPr>
              <w:ind w:right="118"/>
              <w:jc w:val="both"/>
              <w:rPr>
                <w:rFonts w:eastAsia="Arial" w:cs="Arial"/>
                <w:bCs/>
              </w:rPr>
            </w:pPr>
            <w:r w:rsidRPr="003A0E12">
              <w:rPr>
                <w:rFonts w:eastAsia="Arial" w:cs="Arial"/>
                <w:bCs/>
              </w:rPr>
              <w:t>Jóvenes practicantes: Estudiantes de programas de educación técnica, tecnológica y profesional que deseen realizar práctica laboral con alguna JAL del Distrito, y que sean seleccionados para realizar dicha práctica.</w:t>
            </w:r>
          </w:p>
          <w:p w14:paraId="5E6D4894" w14:textId="77777777" w:rsidR="003F1E7D" w:rsidRPr="003A0E12" w:rsidRDefault="003F1E7D" w:rsidP="00DB2666">
            <w:pPr>
              <w:jc w:val="center"/>
              <w:rPr>
                <w:rFonts w:ascii="Arial" w:hAnsi="Arial" w:cs="Arial"/>
                <w:bCs/>
              </w:rPr>
            </w:pPr>
          </w:p>
        </w:tc>
        <w:tc>
          <w:tcPr>
            <w:tcW w:w="4605" w:type="dxa"/>
          </w:tcPr>
          <w:p w14:paraId="21863441" w14:textId="77777777" w:rsidR="003F1E7D" w:rsidRPr="003A0E12" w:rsidRDefault="003F1E7D" w:rsidP="00DB2666">
            <w:pPr>
              <w:ind w:left="101" w:right="118"/>
              <w:jc w:val="both"/>
              <w:rPr>
                <w:rFonts w:eastAsia="Arial" w:cs="Arial"/>
                <w:bCs/>
              </w:rPr>
            </w:pPr>
            <w:r w:rsidRPr="003A0E12">
              <w:rPr>
                <w:rFonts w:eastAsia="Arial" w:cs="Arial"/>
                <w:b/>
              </w:rPr>
              <w:t>Artículo 4. Definiciones.</w:t>
            </w:r>
            <w:r w:rsidRPr="003A0E12">
              <w:rPr>
                <w:rFonts w:eastAsia="Arial" w:cs="Arial"/>
                <w:bCs/>
              </w:rPr>
              <w:t xml:space="preserve"> Para efectos del presente acuerdo, se entenderá por:</w:t>
            </w:r>
          </w:p>
          <w:p w14:paraId="348F56F7" w14:textId="77777777" w:rsidR="003F1E7D" w:rsidRPr="003A0E12" w:rsidRDefault="003F1E7D" w:rsidP="003F1E7D">
            <w:pPr>
              <w:numPr>
                <w:ilvl w:val="0"/>
                <w:numId w:val="15"/>
              </w:numPr>
              <w:ind w:right="118"/>
              <w:jc w:val="both"/>
              <w:rPr>
                <w:rFonts w:eastAsia="Arial" w:cs="Arial"/>
                <w:bCs/>
              </w:rPr>
            </w:pPr>
            <w:r w:rsidRPr="003A0E12">
              <w:rPr>
                <w:rFonts w:eastAsia="Arial" w:cs="Arial"/>
                <w:bCs/>
              </w:rPr>
              <w:t xml:space="preserve">Jóvenes practicantes: Estudiantes de programas de educación técnica, tecnológica y profesional que deseen realizar </w:t>
            </w:r>
            <w:r w:rsidRPr="003A0E12">
              <w:rPr>
                <w:rFonts w:eastAsia="Arial" w:cs="Arial"/>
                <w:bCs/>
                <w:strike/>
                <w:color w:val="FF0000"/>
              </w:rPr>
              <w:t>práctica laboral</w:t>
            </w:r>
            <w:r w:rsidRPr="003A0E12">
              <w:rPr>
                <w:rFonts w:eastAsia="Arial" w:cs="Arial"/>
                <w:bCs/>
                <w:color w:val="FF0000"/>
              </w:rPr>
              <w:t xml:space="preserve"> </w:t>
            </w:r>
            <w:r>
              <w:rPr>
                <w:rFonts w:eastAsia="Arial" w:cs="Arial"/>
                <w:bCs/>
                <w:color w:val="FF0000"/>
              </w:rPr>
              <w:t xml:space="preserve">su práctica académica o profesional </w:t>
            </w:r>
            <w:r w:rsidRPr="003A0E12">
              <w:rPr>
                <w:rFonts w:eastAsia="Arial" w:cs="Arial"/>
                <w:bCs/>
              </w:rPr>
              <w:t>con alguna JAL del Distrito, y que sean seleccionados para realizar dicha práctica.</w:t>
            </w:r>
          </w:p>
          <w:p w14:paraId="7A0801CA" w14:textId="77777777" w:rsidR="003F1E7D" w:rsidRPr="00FC31FA" w:rsidRDefault="003F1E7D" w:rsidP="00DB2666">
            <w:pPr>
              <w:jc w:val="both"/>
              <w:rPr>
                <w:rFonts w:ascii="Arial" w:hAnsi="Arial" w:cs="Arial"/>
                <w:b/>
              </w:rPr>
            </w:pPr>
          </w:p>
        </w:tc>
      </w:tr>
      <w:tr w:rsidR="003F1E7D" w14:paraId="788F2DFF" w14:textId="77777777" w:rsidTr="00DB2666">
        <w:tc>
          <w:tcPr>
            <w:tcW w:w="4605" w:type="dxa"/>
          </w:tcPr>
          <w:p w14:paraId="5FDCB244" w14:textId="77777777" w:rsidR="003F1E7D" w:rsidRPr="003A0E12" w:rsidRDefault="003F1E7D" w:rsidP="00DB2666">
            <w:pPr>
              <w:ind w:right="119"/>
              <w:jc w:val="both"/>
              <w:rPr>
                <w:rFonts w:eastAsia="Arial" w:cs="Arial"/>
                <w:bCs/>
              </w:rPr>
            </w:pPr>
            <w:r w:rsidRPr="003A0E12">
              <w:rPr>
                <w:rFonts w:eastAsia="Arial" w:cs="Arial"/>
                <w:b/>
              </w:rPr>
              <w:t xml:space="preserve">Artículo 5. Responsabilidades de las Juntas Administradoras Locales. </w:t>
            </w:r>
            <w:r w:rsidRPr="003A0E12">
              <w:rPr>
                <w:rFonts w:eastAsia="Arial" w:cs="Arial"/>
                <w:bCs/>
              </w:rPr>
              <w:t>Las JAL que reciban practicantes serán responsables de:</w:t>
            </w:r>
          </w:p>
          <w:p w14:paraId="30AFCF71" w14:textId="77777777" w:rsidR="003F1E7D" w:rsidRPr="003A0E12" w:rsidRDefault="003F1E7D" w:rsidP="003F1E7D">
            <w:pPr>
              <w:numPr>
                <w:ilvl w:val="0"/>
                <w:numId w:val="16"/>
              </w:numPr>
              <w:ind w:right="119"/>
              <w:jc w:val="both"/>
              <w:rPr>
                <w:rFonts w:eastAsia="Arial" w:cs="Arial"/>
                <w:bCs/>
              </w:rPr>
            </w:pPr>
            <w:r w:rsidRPr="003A0E12">
              <w:rPr>
                <w:rFonts w:eastAsia="Arial" w:cs="Arial"/>
                <w:bCs/>
              </w:rPr>
              <w:t>Garantizar un ambiente de aprendizaje adecuado, que permita el desarrollo profesional y personal del practicante.</w:t>
            </w:r>
          </w:p>
          <w:p w14:paraId="63B5FBBD" w14:textId="77777777" w:rsidR="003F1E7D" w:rsidRPr="003A0E12" w:rsidRDefault="003F1E7D" w:rsidP="003F1E7D">
            <w:pPr>
              <w:numPr>
                <w:ilvl w:val="0"/>
                <w:numId w:val="16"/>
              </w:numPr>
              <w:ind w:right="119"/>
              <w:jc w:val="both"/>
              <w:rPr>
                <w:rFonts w:eastAsia="Arial" w:cs="Arial"/>
                <w:bCs/>
              </w:rPr>
            </w:pPr>
            <w:r w:rsidRPr="003A0E12">
              <w:rPr>
                <w:rFonts w:eastAsia="Arial" w:cs="Arial"/>
                <w:bCs/>
              </w:rPr>
              <w:t>Supervisar y evaluar el desempeño del joven practicante.</w:t>
            </w:r>
          </w:p>
          <w:p w14:paraId="57876BC2" w14:textId="77777777" w:rsidR="003F1E7D" w:rsidRPr="003A0E12" w:rsidRDefault="003F1E7D" w:rsidP="00DB2666">
            <w:pPr>
              <w:ind w:right="120"/>
              <w:jc w:val="both"/>
              <w:rPr>
                <w:rFonts w:eastAsia="Arial" w:cs="Arial"/>
                <w:bCs/>
              </w:rPr>
            </w:pPr>
          </w:p>
          <w:p w14:paraId="013DD31D" w14:textId="77777777" w:rsidR="003F1E7D" w:rsidRPr="00FC31FA" w:rsidRDefault="003F1E7D" w:rsidP="00DB2666">
            <w:pPr>
              <w:jc w:val="both"/>
              <w:rPr>
                <w:rFonts w:ascii="Arial" w:hAnsi="Arial" w:cs="Arial"/>
                <w:b/>
              </w:rPr>
            </w:pPr>
          </w:p>
        </w:tc>
        <w:tc>
          <w:tcPr>
            <w:tcW w:w="4605" w:type="dxa"/>
            <w:vAlign w:val="center"/>
          </w:tcPr>
          <w:p w14:paraId="3BD8A6A6" w14:textId="77777777" w:rsidR="003F1E7D" w:rsidRPr="003A0E12" w:rsidRDefault="003F1E7D" w:rsidP="00DB2666">
            <w:pPr>
              <w:ind w:right="119"/>
              <w:jc w:val="both"/>
              <w:rPr>
                <w:rFonts w:eastAsia="Arial" w:cs="Arial"/>
                <w:bCs/>
              </w:rPr>
            </w:pPr>
            <w:r w:rsidRPr="003A0E12">
              <w:rPr>
                <w:rFonts w:eastAsia="Arial" w:cs="Arial"/>
                <w:b/>
              </w:rPr>
              <w:t xml:space="preserve">Artículo 5. Responsabilidades de las Juntas Administradoras Locales. </w:t>
            </w:r>
            <w:r w:rsidRPr="003A0E12">
              <w:rPr>
                <w:rFonts w:eastAsia="Arial" w:cs="Arial"/>
                <w:bCs/>
              </w:rPr>
              <w:t>Las JAL que reciban practicantes serán responsables de:</w:t>
            </w:r>
          </w:p>
          <w:p w14:paraId="017E011B" w14:textId="77777777" w:rsidR="003F1E7D" w:rsidRPr="003A0E12" w:rsidRDefault="003F1E7D" w:rsidP="003F1E7D">
            <w:pPr>
              <w:numPr>
                <w:ilvl w:val="0"/>
                <w:numId w:val="17"/>
              </w:numPr>
              <w:ind w:right="119"/>
              <w:jc w:val="both"/>
              <w:rPr>
                <w:rFonts w:eastAsia="Arial" w:cs="Arial"/>
                <w:bCs/>
              </w:rPr>
            </w:pPr>
            <w:r w:rsidRPr="003A0E12">
              <w:rPr>
                <w:rFonts w:eastAsia="Arial" w:cs="Arial"/>
                <w:bCs/>
              </w:rPr>
              <w:t>Garantizar un ambiente de aprendizaje adecuado, que permita el desarrollo profesional y personal del practicante.</w:t>
            </w:r>
          </w:p>
          <w:p w14:paraId="59FD1CBC" w14:textId="77777777" w:rsidR="003F1E7D" w:rsidRPr="003A0E12" w:rsidRDefault="003F1E7D" w:rsidP="003F1E7D">
            <w:pPr>
              <w:numPr>
                <w:ilvl w:val="0"/>
                <w:numId w:val="17"/>
              </w:numPr>
              <w:ind w:right="119"/>
              <w:jc w:val="both"/>
              <w:rPr>
                <w:rFonts w:eastAsia="Arial" w:cs="Arial"/>
                <w:bCs/>
              </w:rPr>
            </w:pPr>
            <w:r w:rsidRPr="003A0E12">
              <w:rPr>
                <w:rFonts w:eastAsia="Arial" w:cs="Arial"/>
                <w:bCs/>
              </w:rPr>
              <w:t xml:space="preserve">Supervisar y evaluar el desempeño del </w:t>
            </w:r>
            <w:r w:rsidRPr="003A0E12">
              <w:rPr>
                <w:rFonts w:eastAsia="Arial" w:cs="Arial"/>
                <w:bCs/>
                <w:strike/>
                <w:color w:val="FF0000"/>
              </w:rPr>
              <w:t>joven practicante.</w:t>
            </w:r>
            <w:r>
              <w:rPr>
                <w:rFonts w:eastAsia="Arial" w:cs="Arial"/>
                <w:bCs/>
                <w:color w:val="FF0000"/>
              </w:rPr>
              <w:t xml:space="preserve"> pasante asignado.</w:t>
            </w:r>
          </w:p>
          <w:p w14:paraId="1F7FFB88" w14:textId="77777777" w:rsidR="003F1E7D" w:rsidRDefault="003F1E7D" w:rsidP="00DB2666">
            <w:pPr>
              <w:jc w:val="center"/>
              <w:rPr>
                <w:rFonts w:ascii="Arial" w:hAnsi="Arial" w:cs="Arial"/>
              </w:rPr>
            </w:pPr>
          </w:p>
          <w:p w14:paraId="5E442D6A" w14:textId="547B768E" w:rsidR="003F1E7D" w:rsidRPr="003401C1" w:rsidRDefault="003F1E7D" w:rsidP="00DB2666">
            <w:pPr>
              <w:jc w:val="center"/>
              <w:rPr>
                <w:rFonts w:ascii="Arial" w:hAnsi="Arial" w:cs="Arial"/>
              </w:rPr>
            </w:pPr>
          </w:p>
        </w:tc>
      </w:tr>
      <w:tr w:rsidR="003F1E7D" w14:paraId="7DEA01A5" w14:textId="77777777" w:rsidTr="00DB2666">
        <w:tc>
          <w:tcPr>
            <w:tcW w:w="4605" w:type="dxa"/>
          </w:tcPr>
          <w:p w14:paraId="27E47E75" w14:textId="77777777" w:rsidR="003F1E7D" w:rsidRPr="003A0E12" w:rsidRDefault="003F1E7D" w:rsidP="00DB2666">
            <w:pPr>
              <w:jc w:val="both"/>
              <w:rPr>
                <w:rFonts w:cs="Arial"/>
              </w:rPr>
            </w:pPr>
            <w:r w:rsidRPr="003A0E12">
              <w:rPr>
                <w:rFonts w:cs="Arial"/>
                <w:b/>
                <w:bCs/>
              </w:rPr>
              <w:t xml:space="preserve">Artículo 6. Funciones de los pasantes. </w:t>
            </w:r>
            <w:r w:rsidRPr="003A0E12">
              <w:rPr>
                <w:rFonts w:cs="Arial"/>
              </w:rPr>
              <w:t>Los pasantes asignados a los ediles y edilesas tendrán como funciones:</w:t>
            </w:r>
          </w:p>
          <w:p w14:paraId="03D41ADC" w14:textId="77777777" w:rsidR="003F1E7D" w:rsidRPr="003A0E12" w:rsidRDefault="003F1E7D" w:rsidP="003F1E7D">
            <w:pPr>
              <w:numPr>
                <w:ilvl w:val="0"/>
                <w:numId w:val="18"/>
              </w:numPr>
              <w:jc w:val="both"/>
              <w:rPr>
                <w:rFonts w:cs="Arial"/>
              </w:rPr>
            </w:pPr>
            <w:r w:rsidRPr="003A0E12">
              <w:rPr>
                <w:rFonts w:cs="Arial"/>
              </w:rPr>
              <w:t>Brindar apoyo técnico en la elaboración de informes y documentos relacionados con el control político y la gestión administrativa local.</w:t>
            </w:r>
          </w:p>
          <w:p w14:paraId="7B1720EA" w14:textId="77777777" w:rsidR="003F1E7D" w:rsidRPr="003A0E12" w:rsidRDefault="003F1E7D" w:rsidP="003F1E7D">
            <w:pPr>
              <w:numPr>
                <w:ilvl w:val="0"/>
                <w:numId w:val="18"/>
              </w:numPr>
              <w:jc w:val="both"/>
              <w:rPr>
                <w:rFonts w:cs="Arial"/>
              </w:rPr>
            </w:pPr>
            <w:r w:rsidRPr="003A0E12">
              <w:rPr>
                <w:rFonts w:cs="Arial"/>
              </w:rPr>
              <w:t>Realizar investigaciones que permitan fortalecer la toma de decisiones locales basadas en datos y análisis rigurosos.</w:t>
            </w:r>
          </w:p>
          <w:p w14:paraId="4156BDA6" w14:textId="77777777" w:rsidR="003F1E7D" w:rsidRPr="003A0E12" w:rsidRDefault="003F1E7D" w:rsidP="003F1E7D">
            <w:pPr>
              <w:numPr>
                <w:ilvl w:val="0"/>
                <w:numId w:val="18"/>
              </w:numPr>
              <w:jc w:val="both"/>
              <w:rPr>
                <w:rFonts w:cs="Arial"/>
              </w:rPr>
            </w:pPr>
            <w:r w:rsidRPr="003A0E12">
              <w:rPr>
                <w:rFonts w:cs="Arial"/>
              </w:rPr>
              <w:t>Apoyar la planeación y seguimiento de políticas locales, promoviendo la participación ciudadana.</w:t>
            </w:r>
          </w:p>
          <w:p w14:paraId="37B660E6" w14:textId="77777777" w:rsidR="003F1E7D" w:rsidRPr="003A0E12" w:rsidRDefault="003F1E7D" w:rsidP="003F1E7D">
            <w:pPr>
              <w:numPr>
                <w:ilvl w:val="0"/>
                <w:numId w:val="18"/>
              </w:numPr>
              <w:jc w:val="both"/>
              <w:rPr>
                <w:rFonts w:cs="Arial"/>
              </w:rPr>
            </w:pPr>
            <w:r w:rsidRPr="003A0E12">
              <w:rPr>
                <w:rFonts w:cs="Arial"/>
              </w:rPr>
              <w:t>Participar en la organización de eventos y actividades de socialización y rendición de cuentas.</w:t>
            </w:r>
          </w:p>
          <w:p w14:paraId="6AB017FE" w14:textId="77777777" w:rsidR="003F1E7D" w:rsidRPr="003A0E12" w:rsidRDefault="003F1E7D" w:rsidP="003F1E7D">
            <w:pPr>
              <w:numPr>
                <w:ilvl w:val="0"/>
                <w:numId w:val="18"/>
              </w:numPr>
              <w:jc w:val="both"/>
              <w:rPr>
                <w:rFonts w:cs="Arial"/>
              </w:rPr>
            </w:pPr>
            <w:r w:rsidRPr="003A0E12">
              <w:rPr>
                <w:rFonts w:cs="Arial"/>
              </w:rPr>
              <w:t>Las actividades que se definan de forma coordinada de acuerdo con lo mencionado en el articulo 3.</w:t>
            </w:r>
          </w:p>
          <w:p w14:paraId="00954D35" w14:textId="77777777" w:rsidR="003F1E7D" w:rsidRPr="003A0E12" w:rsidRDefault="003F1E7D" w:rsidP="00DB2666">
            <w:pPr>
              <w:jc w:val="both"/>
              <w:rPr>
                <w:rFonts w:cs="Arial"/>
              </w:rPr>
            </w:pPr>
            <w:r w:rsidRPr="003A0E12">
              <w:rPr>
                <w:rFonts w:cs="Arial"/>
              </w:rPr>
              <w:t>Parágrafo 1. Cada edil o edilesa en ejercicio podrá contar con un pasante a lo largo del periodo que dure la práctica profesional, el cual no podrá exceder de doce meses continuos.</w:t>
            </w:r>
          </w:p>
          <w:p w14:paraId="7ABFAD3D" w14:textId="77777777" w:rsidR="003F1E7D" w:rsidRPr="00FC31FA" w:rsidRDefault="003F1E7D" w:rsidP="00DB2666">
            <w:pPr>
              <w:jc w:val="both"/>
              <w:rPr>
                <w:rFonts w:ascii="Arial" w:hAnsi="Arial" w:cs="Arial"/>
                <w:b/>
              </w:rPr>
            </w:pPr>
          </w:p>
        </w:tc>
        <w:tc>
          <w:tcPr>
            <w:tcW w:w="4605" w:type="dxa"/>
            <w:vAlign w:val="center"/>
          </w:tcPr>
          <w:p w14:paraId="2665E5D7" w14:textId="77777777" w:rsidR="003F1E7D" w:rsidRPr="003A0E12" w:rsidRDefault="003F1E7D" w:rsidP="00DB2666">
            <w:pPr>
              <w:jc w:val="both"/>
              <w:rPr>
                <w:rFonts w:cs="Arial"/>
              </w:rPr>
            </w:pPr>
            <w:r w:rsidRPr="003A0E12">
              <w:rPr>
                <w:rFonts w:cs="Arial"/>
                <w:b/>
                <w:bCs/>
              </w:rPr>
              <w:t xml:space="preserve">Artículo 6. Funciones de los pasantes. </w:t>
            </w:r>
            <w:r w:rsidRPr="003A0E12">
              <w:rPr>
                <w:rFonts w:cs="Arial"/>
              </w:rPr>
              <w:t>Los pasantes asignados a los ediles y edilesas tendrán como funciones:</w:t>
            </w:r>
          </w:p>
          <w:p w14:paraId="2E2F1EAE" w14:textId="77777777" w:rsidR="003F1E7D" w:rsidRPr="003A0E12" w:rsidRDefault="003F1E7D" w:rsidP="003F1E7D">
            <w:pPr>
              <w:numPr>
                <w:ilvl w:val="0"/>
                <w:numId w:val="18"/>
              </w:numPr>
              <w:jc w:val="both"/>
              <w:rPr>
                <w:rFonts w:cs="Arial"/>
              </w:rPr>
            </w:pPr>
            <w:r w:rsidRPr="003A0E12">
              <w:rPr>
                <w:rFonts w:cs="Arial"/>
              </w:rPr>
              <w:t>Brindar apoyo técnico en la elaboración de informes y documentos relacionados con el control político y la gestión administrativa local.</w:t>
            </w:r>
          </w:p>
          <w:p w14:paraId="60B8CE2E" w14:textId="77777777" w:rsidR="003F1E7D" w:rsidRPr="003A0E12" w:rsidRDefault="003F1E7D" w:rsidP="003F1E7D">
            <w:pPr>
              <w:numPr>
                <w:ilvl w:val="0"/>
                <w:numId w:val="18"/>
              </w:numPr>
              <w:jc w:val="both"/>
              <w:rPr>
                <w:rFonts w:cs="Arial"/>
              </w:rPr>
            </w:pPr>
            <w:r w:rsidRPr="003A0E12">
              <w:rPr>
                <w:rFonts w:cs="Arial"/>
              </w:rPr>
              <w:t>Realizar investigaciones que permitan fortalecer la toma de decisiones locales basadas en datos y análisis rigurosos.</w:t>
            </w:r>
          </w:p>
          <w:p w14:paraId="2CCA93CD" w14:textId="77777777" w:rsidR="003F1E7D" w:rsidRPr="003A0E12" w:rsidRDefault="003F1E7D" w:rsidP="003F1E7D">
            <w:pPr>
              <w:numPr>
                <w:ilvl w:val="0"/>
                <w:numId w:val="18"/>
              </w:numPr>
              <w:jc w:val="both"/>
              <w:rPr>
                <w:rFonts w:cs="Arial"/>
              </w:rPr>
            </w:pPr>
            <w:r w:rsidRPr="003A0E12">
              <w:rPr>
                <w:rFonts w:cs="Arial"/>
              </w:rPr>
              <w:t>Apoyar la planeación y seguimiento de políticas locales, promoviendo la participación ciudadana.</w:t>
            </w:r>
          </w:p>
          <w:p w14:paraId="7294F82F" w14:textId="77777777" w:rsidR="003F1E7D" w:rsidRPr="00DF1CBC" w:rsidRDefault="003F1E7D" w:rsidP="003F1E7D">
            <w:pPr>
              <w:numPr>
                <w:ilvl w:val="0"/>
                <w:numId w:val="18"/>
              </w:numPr>
              <w:jc w:val="both"/>
              <w:rPr>
                <w:rFonts w:cs="Arial"/>
                <w:strike/>
                <w:color w:val="FF0000"/>
              </w:rPr>
            </w:pPr>
            <w:r w:rsidRPr="00DF1CBC">
              <w:rPr>
                <w:rFonts w:cs="Arial"/>
                <w:strike/>
                <w:color w:val="FF0000"/>
              </w:rPr>
              <w:t>Participar en la organización de eventos y actividades de socialización y rendición de cuentas.</w:t>
            </w:r>
          </w:p>
          <w:p w14:paraId="580225AC" w14:textId="77777777" w:rsidR="003F1E7D" w:rsidRDefault="003F1E7D" w:rsidP="003F1E7D">
            <w:pPr>
              <w:numPr>
                <w:ilvl w:val="0"/>
                <w:numId w:val="18"/>
              </w:numPr>
              <w:jc w:val="both"/>
              <w:rPr>
                <w:rFonts w:cs="Arial"/>
                <w:strike/>
                <w:color w:val="FF0000"/>
              </w:rPr>
            </w:pPr>
            <w:r w:rsidRPr="003A0E12">
              <w:rPr>
                <w:rFonts w:cs="Arial"/>
                <w:strike/>
                <w:color w:val="FF0000"/>
              </w:rPr>
              <w:t>Las actividades que se definan de forma coordinada de acuerdo con lo mencionado en el artículo 3.</w:t>
            </w:r>
          </w:p>
          <w:p w14:paraId="656C2866" w14:textId="77777777" w:rsidR="003F1E7D" w:rsidRPr="003A0E12" w:rsidRDefault="003F1E7D" w:rsidP="003F1E7D">
            <w:pPr>
              <w:numPr>
                <w:ilvl w:val="0"/>
                <w:numId w:val="18"/>
              </w:numPr>
              <w:jc w:val="both"/>
              <w:rPr>
                <w:rFonts w:cs="Arial"/>
                <w:strike/>
                <w:color w:val="FF0000"/>
              </w:rPr>
            </w:pPr>
            <w:r>
              <w:rPr>
                <w:rFonts w:cs="Arial"/>
                <w:color w:val="FF0000"/>
              </w:rPr>
              <w:t>Desarrollar otras actividades definidas de forma cotidiana, conforme a lo establecida en el artículo 3.</w:t>
            </w:r>
          </w:p>
          <w:p w14:paraId="0156C6FF" w14:textId="77777777" w:rsidR="003F1E7D" w:rsidRDefault="003F1E7D" w:rsidP="00DB2666">
            <w:pPr>
              <w:jc w:val="both"/>
              <w:rPr>
                <w:rFonts w:cs="Arial"/>
              </w:rPr>
            </w:pPr>
          </w:p>
          <w:p w14:paraId="791CD45D" w14:textId="77777777" w:rsidR="003F1E7D" w:rsidRPr="003A0E12" w:rsidRDefault="003F1E7D" w:rsidP="00DB2666">
            <w:pPr>
              <w:jc w:val="both"/>
              <w:rPr>
                <w:rFonts w:cs="Arial"/>
              </w:rPr>
            </w:pPr>
            <w:r w:rsidRPr="003A0E12">
              <w:rPr>
                <w:rFonts w:cs="Arial"/>
              </w:rPr>
              <w:t>Parágrafo 1. Cada edil o edilesa en ejercicio podrá contar con un pasante a lo largo del periodo que dure la práctica profesional, el cual no podrá exceder de doce meses continuos.</w:t>
            </w:r>
          </w:p>
          <w:p w14:paraId="620BE8AC" w14:textId="77777777" w:rsidR="003F1E7D" w:rsidRPr="00FC31FA" w:rsidRDefault="003F1E7D" w:rsidP="00DB2666">
            <w:pPr>
              <w:jc w:val="center"/>
              <w:rPr>
                <w:rFonts w:ascii="Arial" w:hAnsi="Arial" w:cs="Arial"/>
                <w:b/>
              </w:rPr>
            </w:pPr>
          </w:p>
        </w:tc>
      </w:tr>
      <w:tr w:rsidR="003F1E7D" w14:paraId="4500BA54" w14:textId="77777777" w:rsidTr="00DB2666">
        <w:tc>
          <w:tcPr>
            <w:tcW w:w="4605" w:type="dxa"/>
          </w:tcPr>
          <w:p w14:paraId="154E1E1D" w14:textId="77777777" w:rsidR="003F1E7D" w:rsidRPr="003A0E12" w:rsidRDefault="003F1E7D" w:rsidP="00DB2666">
            <w:pPr>
              <w:jc w:val="both"/>
              <w:rPr>
                <w:rFonts w:cs="Arial"/>
              </w:rPr>
            </w:pPr>
            <w:r w:rsidRPr="003A0E12">
              <w:rPr>
                <w:rFonts w:cs="Arial"/>
                <w:b/>
                <w:bCs/>
              </w:rPr>
              <w:t xml:space="preserve">Artículo 7. De la coordinación interinstitucional. </w:t>
            </w:r>
            <w:r w:rsidRPr="003A0E12">
              <w:rPr>
                <w:rFonts w:cs="Arial"/>
              </w:rPr>
              <w:t>La JAL de cada localidad junto a la Secretaría Distrital de Gobierno será la encargada de coordinar, en conjunto con las universidades o instituciones educativas, la implementación del programa de pasantías, estableciendo convenios y mecanismos de seguimiento y evaluación del desempeño de los pasantes en las JAL</w:t>
            </w:r>
            <w:r>
              <w:rPr>
                <w:rFonts w:cs="Arial"/>
              </w:rPr>
              <w:t>.</w:t>
            </w:r>
          </w:p>
          <w:p w14:paraId="70E60C15" w14:textId="77777777" w:rsidR="003F1E7D" w:rsidRPr="003A0E12" w:rsidRDefault="003F1E7D" w:rsidP="00DB2666">
            <w:pPr>
              <w:jc w:val="both"/>
              <w:rPr>
                <w:rFonts w:cs="Arial"/>
                <w:b/>
                <w:bCs/>
              </w:rPr>
            </w:pPr>
          </w:p>
        </w:tc>
        <w:tc>
          <w:tcPr>
            <w:tcW w:w="4605" w:type="dxa"/>
          </w:tcPr>
          <w:p w14:paraId="446A81C2" w14:textId="77777777" w:rsidR="003F1E7D" w:rsidRPr="00AE4E97" w:rsidRDefault="003F1E7D" w:rsidP="00DB2666">
            <w:pPr>
              <w:jc w:val="center"/>
              <w:rPr>
                <w:rFonts w:cs="Arial"/>
                <w:b/>
                <w:bCs/>
                <w:color w:val="FF0000"/>
              </w:rPr>
            </w:pPr>
            <w:r w:rsidRPr="00AE4E97">
              <w:rPr>
                <w:rFonts w:cs="Arial"/>
                <w:b/>
                <w:bCs/>
                <w:color w:val="FF0000"/>
              </w:rPr>
              <w:t>SIN MODIFICACIONES</w:t>
            </w:r>
          </w:p>
        </w:tc>
      </w:tr>
      <w:tr w:rsidR="003F1E7D" w14:paraId="29178BC8" w14:textId="77777777" w:rsidTr="00DB2666">
        <w:tc>
          <w:tcPr>
            <w:tcW w:w="4605" w:type="dxa"/>
          </w:tcPr>
          <w:p w14:paraId="729CC9A0" w14:textId="7C855088" w:rsidR="003F1E7D" w:rsidRPr="003A0E12" w:rsidRDefault="003F1E7D" w:rsidP="003F1E7D">
            <w:pPr>
              <w:jc w:val="both"/>
              <w:rPr>
                <w:rFonts w:cs="Arial"/>
                <w:b/>
                <w:bCs/>
              </w:rPr>
            </w:pPr>
            <w:r w:rsidRPr="008F12C2">
              <w:rPr>
                <w:rFonts w:cs="Arial"/>
                <w:b/>
                <w:bCs/>
              </w:rPr>
              <w:t xml:space="preserve">Artículo 8. Vigencia y reglamentación. </w:t>
            </w:r>
            <w:r w:rsidRPr="008F12C2">
              <w:rPr>
                <w:rFonts w:cs="Arial"/>
              </w:rPr>
              <w:t>El presente acuerdo rige a partir de su promulgación y deroga todas las disposiciones que le sean contrarias.</w:t>
            </w:r>
          </w:p>
        </w:tc>
        <w:tc>
          <w:tcPr>
            <w:tcW w:w="4605" w:type="dxa"/>
          </w:tcPr>
          <w:p w14:paraId="03EFFF08" w14:textId="77777777" w:rsidR="003F1E7D" w:rsidRPr="00AE4E97" w:rsidRDefault="003F1E7D" w:rsidP="00DB2666">
            <w:pPr>
              <w:jc w:val="center"/>
              <w:rPr>
                <w:rFonts w:cs="Arial"/>
                <w:b/>
                <w:bCs/>
                <w:color w:val="FF0000"/>
              </w:rPr>
            </w:pPr>
            <w:r w:rsidRPr="00AE4E97">
              <w:rPr>
                <w:rFonts w:cs="Arial"/>
                <w:b/>
                <w:bCs/>
                <w:color w:val="FF0000"/>
              </w:rPr>
              <w:t>SIN MODIFICACIONES</w:t>
            </w:r>
          </w:p>
        </w:tc>
      </w:tr>
    </w:tbl>
    <w:p w14:paraId="26787F30" w14:textId="77777777" w:rsidR="002A0060" w:rsidRPr="0018139F" w:rsidRDefault="002A0060" w:rsidP="0018139F">
      <w:pPr>
        <w:shd w:val="clear" w:color="auto" w:fill="FFFFFF"/>
        <w:spacing w:line="276" w:lineRule="auto"/>
        <w:jc w:val="center"/>
        <w:rPr>
          <w:rFonts w:ascii="Arial" w:hAnsi="Arial" w:cs="Arial"/>
          <w:b/>
          <w:sz w:val="24"/>
          <w:szCs w:val="24"/>
        </w:rPr>
      </w:pPr>
    </w:p>
    <w:p w14:paraId="5A41D6E2" w14:textId="77777777" w:rsidR="002A0060" w:rsidRPr="0018139F" w:rsidRDefault="002A0060" w:rsidP="0018139F">
      <w:pPr>
        <w:pStyle w:val="Textoindependiente"/>
        <w:spacing w:before="76" w:line="276" w:lineRule="auto"/>
        <w:rPr>
          <w:rFonts w:ascii="Arial" w:hAnsi="Arial" w:cs="Arial"/>
          <w:b/>
          <w:bCs/>
          <w:sz w:val="24"/>
          <w:szCs w:val="24"/>
        </w:rPr>
      </w:pPr>
    </w:p>
    <w:sectPr w:rsidR="002A0060" w:rsidRPr="0018139F">
      <w:headerReference w:type="default" r:id="rId9"/>
      <w:footerReference w:type="default" r:id="rId10"/>
      <w:pgSz w:w="11910" w:h="16840"/>
      <w:pgMar w:top="2780" w:right="1260" w:bottom="2060" w:left="1580" w:header="1388" w:footer="186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2D7243" w14:textId="77777777" w:rsidR="00F1340C" w:rsidRDefault="00F1340C">
      <w:r>
        <w:separator/>
      </w:r>
    </w:p>
  </w:endnote>
  <w:endnote w:type="continuationSeparator" w:id="0">
    <w:p w14:paraId="78062A92" w14:textId="77777777" w:rsidR="00F1340C" w:rsidRDefault="00F13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9FEA5" w14:textId="77777777" w:rsidR="00D44E72" w:rsidRDefault="002D6E70">
    <w:pPr>
      <w:pStyle w:val="Textoindependiente"/>
      <w:spacing w:line="14" w:lineRule="auto"/>
      <w:rPr>
        <w:sz w:val="20"/>
      </w:rPr>
    </w:pPr>
    <w:r>
      <w:rPr>
        <w:noProof/>
        <w:lang w:val="es-419" w:eastAsia="es-419"/>
      </w:rPr>
      <mc:AlternateContent>
        <mc:Choice Requires="wps">
          <w:drawing>
            <wp:anchor distT="0" distB="0" distL="0" distR="0" simplePos="0" relativeHeight="251666432" behindDoc="1" locked="0" layoutInCell="1" allowOverlap="1" wp14:anchorId="43EA5379" wp14:editId="0F912858">
              <wp:simplePos x="0" y="0"/>
              <wp:positionH relativeFrom="page">
                <wp:posOffset>5728162</wp:posOffset>
              </wp:positionH>
              <wp:positionV relativeFrom="page">
                <wp:posOffset>9366380</wp:posOffset>
              </wp:positionV>
              <wp:extent cx="765810" cy="13779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5810" cy="137795"/>
                      </a:xfrm>
                      <a:prstGeom prst="rect">
                        <a:avLst/>
                      </a:prstGeom>
                    </wps:spPr>
                    <wps:txbx>
                      <w:txbxContent>
                        <w:p w14:paraId="2E486037" w14:textId="3E5BD036" w:rsidR="00D44E72" w:rsidRDefault="002D6E70">
                          <w:pPr>
                            <w:spacing w:before="13"/>
                            <w:ind w:left="20"/>
                            <w:rPr>
                              <w:rFonts w:ascii="Arial" w:hAnsi="Arial"/>
                              <w:b/>
                              <w:sz w:val="16"/>
                            </w:rPr>
                          </w:pPr>
                          <w:r>
                            <w:rPr>
                              <w:sz w:val="16"/>
                            </w:rPr>
                            <w:t>Página</w:t>
                          </w:r>
                          <w:r>
                            <w:rPr>
                              <w:spacing w:val="-3"/>
                              <w:sz w:val="16"/>
                            </w:rPr>
                            <w:t xml:space="preserve"> </w:t>
                          </w:r>
                          <w:r>
                            <w:rPr>
                              <w:rFonts w:ascii="Arial" w:hAnsi="Arial"/>
                              <w:b/>
                              <w:sz w:val="16"/>
                            </w:rPr>
                            <w:fldChar w:fldCharType="begin"/>
                          </w:r>
                          <w:r>
                            <w:rPr>
                              <w:rFonts w:ascii="Arial" w:hAnsi="Arial"/>
                              <w:b/>
                              <w:sz w:val="16"/>
                            </w:rPr>
                            <w:instrText xml:space="preserve"> PAGE </w:instrText>
                          </w:r>
                          <w:r>
                            <w:rPr>
                              <w:rFonts w:ascii="Arial" w:hAnsi="Arial"/>
                              <w:b/>
                              <w:sz w:val="16"/>
                            </w:rPr>
                            <w:fldChar w:fldCharType="separate"/>
                          </w:r>
                          <w:r w:rsidR="00B51F07">
                            <w:rPr>
                              <w:rFonts w:ascii="Arial" w:hAnsi="Arial"/>
                              <w:b/>
                              <w:noProof/>
                              <w:sz w:val="16"/>
                            </w:rPr>
                            <w:t>1</w:t>
                          </w:r>
                          <w:r>
                            <w:rPr>
                              <w:rFonts w:ascii="Arial" w:hAnsi="Arial"/>
                              <w:b/>
                              <w:sz w:val="16"/>
                            </w:rPr>
                            <w:fldChar w:fldCharType="end"/>
                          </w:r>
                          <w:r>
                            <w:rPr>
                              <w:rFonts w:ascii="Arial" w:hAnsi="Arial"/>
                              <w:b/>
                              <w:spacing w:val="-3"/>
                              <w:sz w:val="16"/>
                            </w:rPr>
                            <w:t xml:space="preserve"> </w:t>
                          </w:r>
                          <w:r>
                            <w:rPr>
                              <w:sz w:val="16"/>
                            </w:rPr>
                            <w:t>de</w:t>
                          </w:r>
                          <w:r>
                            <w:rPr>
                              <w:spacing w:val="-2"/>
                              <w:sz w:val="16"/>
                            </w:rPr>
                            <w:t xml:space="preserve"> </w:t>
                          </w:r>
                          <w:r>
                            <w:rPr>
                              <w:rFonts w:ascii="Arial" w:hAnsi="Arial"/>
                              <w:b/>
                              <w:spacing w:val="-5"/>
                              <w:sz w:val="16"/>
                            </w:rPr>
                            <w:fldChar w:fldCharType="begin"/>
                          </w:r>
                          <w:r>
                            <w:rPr>
                              <w:rFonts w:ascii="Arial" w:hAnsi="Arial"/>
                              <w:b/>
                              <w:spacing w:val="-5"/>
                              <w:sz w:val="16"/>
                            </w:rPr>
                            <w:instrText xml:space="preserve"> NUMPAGES </w:instrText>
                          </w:r>
                          <w:r>
                            <w:rPr>
                              <w:rFonts w:ascii="Arial" w:hAnsi="Arial"/>
                              <w:b/>
                              <w:spacing w:val="-5"/>
                              <w:sz w:val="16"/>
                            </w:rPr>
                            <w:fldChar w:fldCharType="separate"/>
                          </w:r>
                          <w:r w:rsidR="00B51F07">
                            <w:rPr>
                              <w:rFonts w:ascii="Arial" w:hAnsi="Arial"/>
                              <w:b/>
                              <w:noProof/>
                              <w:spacing w:val="-5"/>
                              <w:sz w:val="16"/>
                            </w:rPr>
                            <w:t>12</w:t>
                          </w:r>
                          <w:r>
                            <w:rPr>
                              <w:rFonts w:ascii="Arial" w:hAnsi="Arial"/>
                              <w:b/>
                              <w:spacing w:val="-5"/>
                              <w:sz w:val="16"/>
                            </w:rPr>
                            <w:fldChar w:fldCharType="end"/>
                          </w:r>
                        </w:p>
                      </w:txbxContent>
                    </wps:txbx>
                    <wps:bodyPr wrap="square" lIns="0" tIns="0" rIns="0" bIns="0" rtlCol="0">
                      <a:noAutofit/>
                    </wps:bodyPr>
                  </wps:wsp>
                </a:graphicData>
              </a:graphic>
            </wp:anchor>
          </w:drawing>
        </mc:Choice>
        <mc:Fallback>
          <w:pict>
            <v:shapetype w14:anchorId="43EA5379" id="_x0000_t202" coordsize="21600,21600" o:spt="202" path="m,l,21600r21600,l21600,xe">
              <v:stroke joinstyle="miter"/>
              <v:path gradientshapeok="t" o:connecttype="rect"/>
            </v:shapetype>
            <v:shape id="Textbox 3" o:spid="_x0000_s1027" type="#_x0000_t202" style="position:absolute;margin-left:451.05pt;margin-top:737.5pt;width:60.3pt;height:10.85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" filled="f" stroked="f">
              <v:path arrowok="t"/>
              <v:textbox inset="0,0,0,0">
                <w:txbxContent>
                  <w:p w14:paraId="2E486037" w14:textId="3E5BD036" w:rsidR="00D44E72" w:rsidRDefault="002D6E70">
                    <w:pPr>
                      <w:spacing w:before="13"/>
                      <w:ind w:left="20"/>
                      <w:rPr>
                        <w:rFonts w:ascii="Arial" w:hAnsi="Arial"/>
                        <w:b/>
                        <w:sz w:val="16"/>
                      </w:rPr>
                    </w:pPr>
                    <w:r>
                      <w:rPr>
                        <w:sz w:val="16"/>
                      </w:rPr>
                      <w:t>Página</w:t>
                    </w:r>
                    <w:r>
                      <w:rPr>
                        <w:spacing w:val="-3"/>
                        <w:sz w:val="16"/>
                      </w:rPr>
                      <w:t xml:space="preserve"> </w:t>
                    </w:r>
                    <w:r>
                      <w:rPr>
                        <w:rFonts w:ascii="Arial" w:hAnsi="Arial"/>
                        <w:b/>
                        <w:sz w:val="16"/>
                      </w:rPr>
                      <w:fldChar w:fldCharType="begin"/>
                    </w:r>
                    <w:r>
                      <w:rPr>
                        <w:rFonts w:ascii="Arial" w:hAnsi="Arial"/>
                        <w:b/>
                        <w:sz w:val="16"/>
                      </w:rPr>
                      <w:instrText xml:space="preserve"> PAGE </w:instrText>
                    </w:r>
                    <w:r>
                      <w:rPr>
                        <w:rFonts w:ascii="Arial" w:hAnsi="Arial"/>
                        <w:b/>
                        <w:sz w:val="16"/>
                      </w:rPr>
                      <w:fldChar w:fldCharType="separate"/>
                    </w:r>
                    <w:r w:rsidR="00B51F07">
                      <w:rPr>
                        <w:rFonts w:ascii="Arial" w:hAnsi="Arial"/>
                        <w:b/>
                        <w:noProof/>
                        <w:sz w:val="16"/>
                      </w:rPr>
                      <w:t>1</w:t>
                    </w:r>
                    <w:r>
                      <w:rPr>
                        <w:rFonts w:ascii="Arial" w:hAnsi="Arial"/>
                        <w:b/>
                        <w:sz w:val="16"/>
                      </w:rPr>
                      <w:fldChar w:fldCharType="end"/>
                    </w:r>
                    <w:r>
                      <w:rPr>
                        <w:rFonts w:ascii="Arial" w:hAnsi="Arial"/>
                        <w:b/>
                        <w:spacing w:val="-3"/>
                        <w:sz w:val="16"/>
                      </w:rPr>
                      <w:t xml:space="preserve"> </w:t>
                    </w:r>
                    <w:r>
                      <w:rPr>
                        <w:sz w:val="16"/>
                      </w:rPr>
                      <w:t>de</w:t>
                    </w:r>
                    <w:r>
                      <w:rPr>
                        <w:spacing w:val="-2"/>
                        <w:sz w:val="16"/>
                      </w:rPr>
                      <w:t xml:space="preserve"> </w:t>
                    </w:r>
                    <w:r>
                      <w:rPr>
                        <w:rFonts w:ascii="Arial" w:hAnsi="Arial"/>
                        <w:b/>
                        <w:spacing w:val="-5"/>
                        <w:sz w:val="16"/>
                      </w:rPr>
                      <w:fldChar w:fldCharType="begin"/>
                    </w:r>
                    <w:r>
                      <w:rPr>
                        <w:rFonts w:ascii="Arial" w:hAnsi="Arial"/>
                        <w:b/>
                        <w:spacing w:val="-5"/>
                        <w:sz w:val="16"/>
                      </w:rPr>
                      <w:instrText xml:space="preserve"> NUMPAGES </w:instrText>
                    </w:r>
                    <w:r>
                      <w:rPr>
                        <w:rFonts w:ascii="Arial" w:hAnsi="Arial"/>
                        <w:b/>
                        <w:spacing w:val="-5"/>
                        <w:sz w:val="16"/>
                      </w:rPr>
                      <w:fldChar w:fldCharType="separate"/>
                    </w:r>
                    <w:r w:rsidR="00B51F07">
                      <w:rPr>
                        <w:rFonts w:ascii="Arial" w:hAnsi="Arial"/>
                        <w:b/>
                        <w:noProof/>
                        <w:spacing w:val="-5"/>
                        <w:sz w:val="16"/>
                      </w:rPr>
                      <w:t>12</w:t>
                    </w:r>
                    <w:r>
                      <w:rPr>
                        <w:rFonts w:ascii="Arial" w:hAnsi="Arial"/>
                        <w:b/>
                        <w:spacing w:val="-5"/>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8515A" w14:textId="77777777" w:rsidR="00F1340C" w:rsidRDefault="00F1340C">
      <w:r>
        <w:separator/>
      </w:r>
    </w:p>
  </w:footnote>
  <w:footnote w:type="continuationSeparator" w:id="0">
    <w:p w14:paraId="584F8FED" w14:textId="77777777" w:rsidR="00F1340C" w:rsidRDefault="00F1340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7065A" w14:textId="77777777" w:rsidR="00D44E72" w:rsidRDefault="002D6E70">
    <w:pPr>
      <w:pStyle w:val="Textoindependiente"/>
      <w:spacing w:line="14" w:lineRule="auto"/>
      <w:rPr>
        <w:sz w:val="20"/>
      </w:rPr>
    </w:pPr>
    <w:r>
      <w:rPr>
        <w:noProof/>
        <w:lang w:val="es-419" w:eastAsia="es-419"/>
      </w:rPr>
      <mc:AlternateContent>
        <mc:Choice Requires="wps">
          <w:drawing>
            <wp:anchor distT="0" distB="0" distL="0" distR="0" simplePos="0" relativeHeight="251654144" behindDoc="0" locked="0" layoutInCell="1" allowOverlap="1" wp14:anchorId="618EBD78" wp14:editId="3C078148">
              <wp:simplePos x="0" y="0"/>
              <wp:positionH relativeFrom="page">
                <wp:posOffset>1040891</wp:posOffset>
              </wp:positionH>
              <wp:positionV relativeFrom="page">
                <wp:posOffset>886967</wp:posOffset>
              </wp:positionV>
              <wp:extent cx="5690870" cy="8890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90870" cy="889000"/>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2"/>
                            <w:gridCol w:w="4234"/>
                            <w:gridCol w:w="2237"/>
                          </w:tblGrid>
                          <w:tr w:rsidR="00D44E72" w14:paraId="04D00C8E" w14:textId="77777777">
                            <w:trPr>
                              <w:trHeight w:val="455"/>
                            </w:trPr>
                            <w:tc>
                              <w:tcPr>
                                <w:tcW w:w="2362" w:type="dxa"/>
                                <w:vMerge w:val="restart"/>
                                <w:tcBorders>
                                  <w:bottom w:val="nil"/>
                                </w:tcBorders>
                              </w:tcPr>
                              <w:p w14:paraId="4EC57436" w14:textId="77777777" w:rsidR="00D44E72" w:rsidRDefault="00D44E72">
                                <w:pPr>
                                  <w:pStyle w:val="TableParagraph"/>
                                  <w:ind w:left="0"/>
                                  <w:rPr>
                                    <w:rFonts w:ascii="Times New Roman"/>
                                    <w:sz w:val="20"/>
                                  </w:rPr>
                                </w:pPr>
                              </w:p>
                            </w:tc>
                            <w:tc>
                              <w:tcPr>
                                <w:tcW w:w="4234" w:type="dxa"/>
                              </w:tcPr>
                              <w:p w14:paraId="080816F5" w14:textId="77777777" w:rsidR="00D44E72" w:rsidRDefault="002D6E70">
                                <w:pPr>
                                  <w:pStyle w:val="TableParagraph"/>
                                  <w:spacing w:before="124"/>
                                  <w:ind w:left="733"/>
                                  <w:rPr>
                                    <w:rFonts w:ascii="Times New Roman" w:hAnsi="Times New Roman"/>
                                    <w:sz w:val="18"/>
                                  </w:rPr>
                                </w:pPr>
                                <w:r>
                                  <w:rPr>
                                    <w:rFonts w:ascii="Times New Roman" w:hAnsi="Times New Roman"/>
                                    <w:sz w:val="18"/>
                                  </w:rPr>
                                  <w:t>PROCESO</w:t>
                                </w:r>
                                <w:r>
                                  <w:rPr>
                                    <w:rFonts w:ascii="Times New Roman" w:hAnsi="Times New Roman"/>
                                    <w:spacing w:val="-6"/>
                                    <w:sz w:val="18"/>
                                  </w:rPr>
                                  <w:t xml:space="preserve"> </w:t>
                                </w:r>
                                <w:r>
                                  <w:rPr>
                                    <w:rFonts w:ascii="Times New Roman" w:hAnsi="Times New Roman"/>
                                    <w:sz w:val="18"/>
                                  </w:rPr>
                                  <w:t>GESTIÓN</w:t>
                                </w:r>
                                <w:r>
                                  <w:rPr>
                                    <w:rFonts w:ascii="Times New Roman" w:hAnsi="Times New Roman"/>
                                    <w:spacing w:val="-6"/>
                                    <w:sz w:val="18"/>
                                  </w:rPr>
                                  <w:t xml:space="preserve"> </w:t>
                                </w:r>
                                <w:r>
                                  <w:rPr>
                                    <w:rFonts w:ascii="Times New Roman" w:hAnsi="Times New Roman"/>
                                    <w:spacing w:val="-2"/>
                                    <w:sz w:val="18"/>
                                  </w:rPr>
                                  <w:t>NORMATIVA</w:t>
                                </w:r>
                              </w:p>
                            </w:tc>
                            <w:tc>
                              <w:tcPr>
                                <w:tcW w:w="2237" w:type="dxa"/>
                              </w:tcPr>
                              <w:p w14:paraId="39657897" w14:textId="77777777" w:rsidR="00D44E72" w:rsidRDefault="002D6E70">
                                <w:pPr>
                                  <w:pStyle w:val="TableParagraph"/>
                                  <w:spacing w:before="138"/>
                                  <w:ind w:left="71"/>
                                  <w:rPr>
                                    <w:rFonts w:ascii="Times New Roman" w:hAnsi="Times New Roman"/>
                                    <w:sz w:val="16"/>
                                  </w:rPr>
                                </w:pPr>
                                <w:r>
                                  <w:rPr>
                                    <w:rFonts w:ascii="Times New Roman" w:hAnsi="Times New Roman"/>
                                    <w:sz w:val="16"/>
                                  </w:rPr>
                                  <w:t>CÓDIGO</w:t>
                                </w:r>
                                <w:r>
                                  <w:rPr>
                                    <w:rFonts w:ascii="Times New Roman" w:hAnsi="Times New Roman"/>
                                    <w:color w:val="3366FF"/>
                                    <w:sz w:val="16"/>
                                  </w:rPr>
                                  <w:t>:</w:t>
                                </w:r>
                                <w:r>
                                  <w:rPr>
                                    <w:rFonts w:ascii="Times New Roman" w:hAnsi="Times New Roman"/>
                                    <w:color w:val="3366FF"/>
                                    <w:spacing w:val="-5"/>
                                    <w:sz w:val="16"/>
                                  </w:rPr>
                                  <w:t xml:space="preserve"> </w:t>
                                </w:r>
                                <w:r>
                                  <w:rPr>
                                    <w:rFonts w:ascii="Times New Roman" w:hAnsi="Times New Roman"/>
                                    <w:sz w:val="16"/>
                                  </w:rPr>
                                  <w:t>GNV-FO-</w:t>
                                </w:r>
                                <w:r>
                                  <w:rPr>
                                    <w:rFonts w:ascii="Times New Roman" w:hAnsi="Times New Roman"/>
                                    <w:spacing w:val="-5"/>
                                    <w:sz w:val="16"/>
                                  </w:rPr>
                                  <w:t>001</w:t>
                                </w:r>
                              </w:p>
                            </w:tc>
                          </w:tr>
                          <w:tr w:rsidR="00D44E72" w14:paraId="55F28D77" w14:textId="77777777">
                            <w:trPr>
                              <w:trHeight w:val="455"/>
                            </w:trPr>
                            <w:tc>
                              <w:tcPr>
                                <w:tcW w:w="2362" w:type="dxa"/>
                                <w:vMerge/>
                                <w:tcBorders>
                                  <w:top w:val="nil"/>
                                  <w:bottom w:val="nil"/>
                                </w:tcBorders>
                              </w:tcPr>
                              <w:p w14:paraId="3C7E52F1" w14:textId="77777777" w:rsidR="00D44E72" w:rsidRDefault="00D44E72">
                                <w:pPr>
                                  <w:rPr>
                                    <w:sz w:val="2"/>
                                    <w:szCs w:val="2"/>
                                  </w:rPr>
                                </w:pPr>
                              </w:p>
                            </w:tc>
                            <w:tc>
                              <w:tcPr>
                                <w:tcW w:w="4234" w:type="dxa"/>
                                <w:vMerge w:val="restart"/>
                                <w:tcBorders>
                                  <w:bottom w:val="nil"/>
                                </w:tcBorders>
                              </w:tcPr>
                              <w:p w14:paraId="5540B999" w14:textId="77777777" w:rsidR="00D44E72" w:rsidRDefault="00D44E72">
                                <w:pPr>
                                  <w:pStyle w:val="TableParagraph"/>
                                  <w:spacing w:before="115"/>
                                  <w:ind w:left="0"/>
                                  <w:rPr>
                                    <w:rFonts w:ascii="Times New Roman"/>
                                    <w:sz w:val="20"/>
                                  </w:rPr>
                                </w:pPr>
                              </w:p>
                              <w:p w14:paraId="2F1CF874" w14:textId="77777777" w:rsidR="00D44E72" w:rsidRDefault="002D6E70">
                                <w:pPr>
                                  <w:pStyle w:val="TableParagraph"/>
                                  <w:spacing w:before="1"/>
                                  <w:ind w:left="93"/>
                                  <w:rPr>
                                    <w:rFonts w:ascii="Times New Roman" w:hAnsi="Times New Roman"/>
                                    <w:sz w:val="20"/>
                                  </w:rPr>
                                </w:pPr>
                                <w:r>
                                  <w:rPr>
                                    <w:rFonts w:ascii="Times New Roman" w:hAnsi="Times New Roman"/>
                                    <w:spacing w:val="-2"/>
                                    <w:sz w:val="20"/>
                                  </w:rPr>
                                  <w:t>PRESENTACIÓN</w:t>
                                </w:r>
                                <w:r>
                                  <w:rPr>
                                    <w:rFonts w:ascii="Times New Roman" w:hAnsi="Times New Roman"/>
                                    <w:spacing w:val="1"/>
                                    <w:sz w:val="20"/>
                                  </w:rPr>
                                  <w:t xml:space="preserve"> </w:t>
                                </w:r>
                                <w:r>
                                  <w:rPr>
                                    <w:rFonts w:ascii="Times New Roman" w:hAnsi="Times New Roman"/>
                                    <w:spacing w:val="-2"/>
                                    <w:sz w:val="20"/>
                                  </w:rPr>
                                  <w:t>PROYECTOS</w:t>
                                </w:r>
                                <w:r>
                                  <w:rPr>
                                    <w:rFonts w:ascii="Times New Roman" w:hAnsi="Times New Roman"/>
                                    <w:spacing w:val="2"/>
                                    <w:sz w:val="20"/>
                                  </w:rPr>
                                  <w:t xml:space="preserve"> </w:t>
                                </w:r>
                                <w:r>
                                  <w:rPr>
                                    <w:rFonts w:ascii="Times New Roman" w:hAnsi="Times New Roman"/>
                                    <w:spacing w:val="-2"/>
                                    <w:sz w:val="20"/>
                                  </w:rPr>
                                  <w:t>DE</w:t>
                                </w:r>
                                <w:r>
                                  <w:rPr>
                                    <w:rFonts w:ascii="Times New Roman" w:hAnsi="Times New Roman"/>
                                    <w:spacing w:val="2"/>
                                    <w:sz w:val="20"/>
                                  </w:rPr>
                                  <w:t xml:space="preserve"> </w:t>
                                </w:r>
                                <w:r>
                                  <w:rPr>
                                    <w:rFonts w:ascii="Times New Roman" w:hAnsi="Times New Roman"/>
                                    <w:spacing w:val="-2"/>
                                    <w:sz w:val="20"/>
                                  </w:rPr>
                                  <w:t>ACUERDO</w:t>
                                </w:r>
                              </w:p>
                            </w:tc>
                            <w:tc>
                              <w:tcPr>
                                <w:tcW w:w="2237" w:type="dxa"/>
                              </w:tcPr>
                              <w:p w14:paraId="057433C4" w14:textId="77777777" w:rsidR="00D44E72" w:rsidRDefault="002D6E70">
                                <w:pPr>
                                  <w:pStyle w:val="TableParagraph"/>
                                  <w:spacing w:before="133"/>
                                  <w:ind w:left="71"/>
                                  <w:rPr>
                                    <w:rFonts w:ascii="Times New Roman" w:hAnsi="Times New Roman"/>
                                    <w:sz w:val="16"/>
                                  </w:rPr>
                                </w:pPr>
                                <w:r>
                                  <w:rPr>
                                    <w:rFonts w:ascii="Times New Roman" w:hAnsi="Times New Roman"/>
                                    <w:sz w:val="16"/>
                                  </w:rPr>
                                  <w:t>VERSIÓN:</w:t>
                                </w:r>
                                <w:r>
                                  <w:rPr>
                                    <w:rFonts w:ascii="Times New Roman" w:hAnsi="Times New Roman"/>
                                    <w:spacing w:val="38"/>
                                    <w:sz w:val="16"/>
                                  </w:rPr>
                                  <w:t xml:space="preserve">  </w:t>
                                </w:r>
                                <w:r>
                                  <w:rPr>
                                    <w:rFonts w:ascii="Times New Roman" w:hAnsi="Times New Roman"/>
                                    <w:spacing w:val="-5"/>
                                    <w:sz w:val="16"/>
                                  </w:rPr>
                                  <w:t>02</w:t>
                                </w:r>
                              </w:p>
                            </w:tc>
                          </w:tr>
                          <w:tr w:rsidR="00D44E72" w14:paraId="0B8FA69C" w14:textId="77777777">
                            <w:trPr>
                              <w:trHeight w:val="450"/>
                            </w:trPr>
                            <w:tc>
                              <w:tcPr>
                                <w:tcW w:w="2362" w:type="dxa"/>
                                <w:vMerge/>
                                <w:tcBorders>
                                  <w:top w:val="nil"/>
                                  <w:bottom w:val="nil"/>
                                </w:tcBorders>
                              </w:tcPr>
                              <w:p w14:paraId="5529EEF6" w14:textId="77777777" w:rsidR="00D44E72" w:rsidRDefault="00D44E72">
                                <w:pPr>
                                  <w:rPr>
                                    <w:sz w:val="2"/>
                                    <w:szCs w:val="2"/>
                                  </w:rPr>
                                </w:pPr>
                              </w:p>
                            </w:tc>
                            <w:tc>
                              <w:tcPr>
                                <w:tcW w:w="4234" w:type="dxa"/>
                                <w:vMerge/>
                                <w:tcBorders>
                                  <w:top w:val="nil"/>
                                  <w:bottom w:val="nil"/>
                                </w:tcBorders>
                              </w:tcPr>
                              <w:p w14:paraId="44C14050" w14:textId="77777777" w:rsidR="00D44E72" w:rsidRDefault="00D44E72">
                                <w:pPr>
                                  <w:rPr>
                                    <w:sz w:val="2"/>
                                    <w:szCs w:val="2"/>
                                  </w:rPr>
                                </w:pPr>
                              </w:p>
                            </w:tc>
                            <w:tc>
                              <w:tcPr>
                                <w:tcW w:w="2237" w:type="dxa"/>
                              </w:tcPr>
                              <w:p w14:paraId="44CD1AF3" w14:textId="77777777" w:rsidR="00D44E72" w:rsidRDefault="002D6E70">
                                <w:pPr>
                                  <w:pStyle w:val="TableParagraph"/>
                                  <w:spacing w:before="133"/>
                                  <w:ind w:left="71"/>
                                  <w:rPr>
                                    <w:rFonts w:ascii="Times New Roman"/>
                                    <w:sz w:val="16"/>
                                  </w:rPr>
                                </w:pPr>
                                <w:r>
                                  <w:rPr>
                                    <w:rFonts w:ascii="Times New Roman"/>
                                    <w:sz w:val="16"/>
                                  </w:rPr>
                                  <w:t>FECHA:</w:t>
                                </w:r>
                                <w:r>
                                  <w:rPr>
                                    <w:rFonts w:ascii="Times New Roman"/>
                                    <w:spacing w:val="-8"/>
                                    <w:sz w:val="16"/>
                                  </w:rPr>
                                  <w:t xml:space="preserve"> </w:t>
                                </w:r>
                                <w:r>
                                  <w:rPr>
                                    <w:rFonts w:ascii="Times New Roman"/>
                                    <w:sz w:val="16"/>
                                  </w:rPr>
                                  <w:t>14-Nov-</w:t>
                                </w:r>
                                <w:r>
                                  <w:rPr>
                                    <w:rFonts w:ascii="Times New Roman"/>
                                    <w:spacing w:val="-4"/>
                                    <w:sz w:val="16"/>
                                  </w:rPr>
                                  <w:t>2019</w:t>
                                </w:r>
                              </w:p>
                            </w:tc>
                          </w:tr>
                        </w:tbl>
                        <w:p w14:paraId="20F76958" w14:textId="77777777" w:rsidR="00D44E72" w:rsidRDefault="00D44E72">
                          <w:pPr>
                            <w:pStyle w:val="Textoindependiente"/>
                          </w:pPr>
                        </w:p>
                      </w:txbxContent>
                    </wps:txbx>
                    <wps:bodyPr wrap="square" lIns="0" tIns="0" rIns="0" bIns="0" rtlCol="0">
                      <a:noAutofit/>
                    </wps:bodyPr>
                  </wps:wsp>
                </a:graphicData>
              </a:graphic>
            </wp:anchor>
          </w:drawing>
        </mc:Choice>
        <mc:Fallback>
          <w:pict>
            <v:shapetype w14:anchorId="618EBD78" id="_x0000_t202" coordsize="21600,21600" o:spt="202" path="m,l,21600r21600,l21600,xe">
              <v:stroke joinstyle="miter"/>
              <v:path gradientshapeok="t" o:connecttype="rect"/>
            </v:shapetype>
            <v:shape id="Textbox 1" o:spid="_x0000_s1026" type="#_x0000_t202" style="position:absolute;margin-left:81.95pt;margin-top:69.85pt;width:448.1pt;height:70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2"/>
                      <w:gridCol w:w="4234"/>
                      <w:gridCol w:w="2237"/>
                    </w:tblGrid>
                    <w:tr w:rsidR="00D44E72" w14:paraId="04D00C8E" w14:textId="77777777">
                      <w:trPr>
                        <w:trHeight w:val="455"/>
                      </w:trPr>
                      <w:tc>
                        <w:tcPr>
                          <w:tcW w:w="2362" w:type="dxa"/>
                          <w:vMerge w:val="restart"/>
                          <w:tcBorders>
                            <w:bottom w:val="nil"/>
                          </w:tcBorders>
                        </w:tcPr>
                        <w:p w14:paraId="4EC57436" w14:textId="77777777" w:rsidR="00D44E72" w:rsidRDefault="00D44E72">
                          <w:pPr>
                            <w:pStyle w:val="TableParagraph"/>
                            <w:ind w:left="0"/>
                            <w:rPr>
                              <w:rFonts w:ascii="Times New Roman"/>
                              <w:sz w:val="20"/>
                            </w:rPr>
                          </w:pPr>
                        </w:p>
                      </w:tc>
                      <w:tc>
                        <w:tcPr>
                          <w:tcW w:w="4234" w:type="dxa"/>
                        </w:tcPr>
                        <w:p w14:paraId="080816F5" w14:textId="77777777" w:rsidR="00D44E72" w:rsidRDefault="002D6E70">
                          <w:pPr>
                            <w:pStyle w:val="TableParagraph"/>
                            <w:spacing w:before="124"/>
                            <w:ind w:left="733"/>
                            <w:rPr>
                              <w:rFonts w:ascii="Times New Roman" w:hAnsi="Times New Roman"/>
                              <w:sz w:val="18"/>
                            </w:rPr>
                          </w:pPr>
                          <w:r>
                            <w:rPr>
                              <w:rFonts w:ascii="Times New Roman" w:hAnsi="Times New Roman"/>
                              <w:sz w:val="18"/>
                            </w:rPr>
                            <w:t>PROCESO</w:t>
                          </w:r>
                          <w:r>
                            <w:rPr>
                              <w:rFonts w:ascii="Times New Roman" w:hAnsi="Times New Roman"/>
                              <w:spacing w:val="-6"/>
                              <w:sz w:val="18"/>
                            </w:rPr>
                            <w:t xml:space="preserve"> </w:t>
                          </w:r>
                          <w:r>
                            <w:rPr>
                              <w:rFonts w:ascii="Times New Roman" w:hAnsi="Times New Roman"/>
                              <w:sz w:val="18"/>
                            </w:rPr>
                            <w:t>GESTIÓN</w:t>
                          </w:r>
                          <w:r>
                            <w:rPr>
                              <w:rFonts w:ascii="Times New Roman" w:hAnsi="Times New Roman"/>
                              <w:spacing w:val="-6"/>
                              <w:sz w:val="18"/>
                            </w:rPr>
                            <w:t xml:space="preserve"> </w:t>
                          </w:r>
                          <w:r>
                            <w:rPr>
                              <w:rFonts w:ascii="Times New Roman" w:hAnsi="Times New Roman"/>
                              <w:spacing w:val="-2"/>
                              <w:sz w:val="18"/>
                            </w:rPr>
                            <w:t>NORMATIVA</w:t>
                          </w:r>
                        </w:p>
                      </w:tc>
                      <w:tc>
                        <w:tcPr>
                          <w:tcW w:w="2237" w:type="dxa"/>
                        </w:tcPr>
                        <w:p w14:paraId="39657897" w14:textId="77777777" w:rsidR="00D44E72" w:rsidRDefault="002D6E70">
                          <w:pPr>
                            <w:pStyle w:val="TableParagraph"/>
                            <w:spacing w:before="138"/>
                            <w:ind w:left="71"/>
                            <w:rPr>
                              <w:rFonts w:ascii="Times New Roman" w:hAnsi="Times New Roman"/>
                              <w:sz w:val="16"/>
                            </w:rPr>
                          </w:pPr>
                          <w:r>
                            <w:rPr>
                              <w:rFonts w:ascii="Times New Roman" w:hAnsi="Times New Roman"/>
                              <w:sz w:val="16"/>
                            </w:rPr>
                            <w:t>CÓDIGO</w:t>
                          </w:r>
                          <w:r>
                            <w:rPr>
                              <w:rFonts w:ascii="Times New Roman" w:hAnsi="Times New Roman"/>
                              <w:color w:val="3366FF"/>
                              <w:sz w:val="16"/>
                            </w:rPr>
                            <w:t>:</w:t>
                          </w:r>
                          <w:r>
                            <w:rPr>
                              <w:rFonts w:ascii="Times New Roman" w:hAnsi="Times New Roman"/>
                              <w:color w:val="3366FF"/>
                              <w:spacing w:val="-5"/>
                              <w:sz w:val="16"/>
                            </w:rPr>
                            <w:t xml:space="preserve"> </w:t>
                          </w:r>
                          <w:r>
                            <w:rPr>
                              <w:rFonts w:ascii="Times New Roman" w:hAnsi="Times New Roman"/>
                              <w:sz w:val="16"/>
                            </w:rPr>
                            <w:t>GNV-FO-</w:t>
                          </w:r>
                          <w:r>
                            <w:rPr>
                              <w:rFonts w:ascii="Times New Roman" w:hAnsi="Times New Roman"/>
                              <w:spacing w:val="-5"/>
                              <w:sz w:val="16"/>
                            </w:rPr>
                            <w:t>001</w:t>
                          </w:r>
                        </w:p>
                      </w:tc>
                    </w:tr>
                    <w:tr w:rsidR="00D44E72" w14:paraId="55F28D77" w14:textId="77777777">
                      <w:trPr>
                        <w:trHeight w:val="455"/>
                      </w:trPr>
                      <w:tc>
                        <w:tcPr>
                          <w:tcW w:w="2362" w:type="dxa"/>
                          <w:vMerge/>
                          <w:tcBorders>
                            <w:top w:val="nil"/>
                            <w:bottom w:val="nil"/>
                          </w:tcBorders>
                        </w:tcPr>
                        <w:p w14:paraId="3C7E52F1" w14:textId="77777777" w:rsidR="00D44E72" w:rsidRDefault="00D44E72">
                          <w:pPr>
                            <w:rPr>
                              <w:sz w:val="2"/>
                              <w:szCs w:val="2"/>
                            </w:rPr>
                          </w:pPr>
                        </w:p>
                      </w:tc>
                      <w:tc>
                        <w:tcPr>
                          <w:tcW w:w="4234" w:type="dxa"/>
                          <w:vMerge w:val="restart"/>
                          <w:tcBorders>
                            <w:bottom w:val="nil"/>
                          </w:tcBorders>
                        </w:tcPr>
                        <w:p w14:paraId="5540B999" w14:textId="77777777" w:rsidR="00D44E72" w:rsidRDefault="00D44E72">
                          <w:pPr>
                            <w:pStyle w:val="TableParagraph"/>
                            <w:spacing w:before="115"/>
                            <w:ind w:left="0"/>
                            <w:rPr>
                              <w:rFonts w:ascii="Times New Roman"/>
                              <w:sz w:val="20"/>
                            </w:rPr>
                          </w:pPr>
                        </w:p>
                        <w:p w14:paraId="2F1CF874" w14:textId="77777777" w:rsidR="00D44E72" w:rsidRDefault="002D6E70">
                          <w:pPr>
                            <w:pStyle w:val="TableParagraph"/>
                            <w:spacing w:before="1"/>
                            <w:ind w:left="93"/>
                            <w:rPr>
                              <w:rFonts w:ascii="Times New Roman" w:hAnsi="Times New Roman"/>
                              <w:sz w:val="20"/>
                            </w:rPr>
                          </w:pPr>
                          <w:r>
                            <w:rPr>
                              <w:rFonts w:ascii="Times New Roman" w:hAnsi="Times New Roman"/>
                              <w:spacing w:val="-2"/>
                              <w:sz w:val="20"/>
                            </w:rPr>
                            <w:t>PRESENTACIÓN</w:t>
                          </w:r>
                          <w:r>
                            <w:rPr>
                              <w:rFonts w:ascii="Times New Roman" w:hAnsi="Times New Roman"/>
                              <w:spacing w:val="1"/>
                              <w:sz w:val="20"/>
                            </w:rPr>
                            <w:t xml:space="preserve"> </w:t>
                          </w:r>
                          <w:r>
                            <w:rPr>
                              <w:rFonts w:ascii="Times New Roman" w:hAnsi="Times New Roman"/>
                              <w:spacing w:val="-2"/>
                              <w:sz w:val="20"/>
                            </w:rPr>
                            <w:t>PROYECTOS</w:t>
                          </w:r>
                          <w:r>
                            <w:rPr>
                              <w:rFonts w:ascii="Times New Roman" w:hAnsi="Times New Roman"/>
                              <w:spacing w:val="2"/>
                              <w:sz w:val="20"/>
                            </w:rPr>
                            <w:t xml:space="preserve"> </w:t>
                          </w:r>
                          <w:r>
                            <w:rPr>
                              <w:rFonts w:ascii="Times New Roman" w:hAnsi="Times New Roman"/>
                              <w:spacing w:val="-2"/>
                              <w:sz w:val="20"/>
                            </w:rPr>
                            <w:t>DE</w:t>
                          </w:r>
                          <w:r>
                            <w:rPr>
                              <w:rFonts w:ascii="Times New Roman" w:hAnsi="Times New Roman"/>
                              <w:spacing w:val="2"/>
                              <w:sz w:val="20"/>
                            </w:rPr>
                            <w:t xml:space="preserve"> </w:t>
                          </w:r>
                          <w:r>
                            <w:rPr>
                              <w:rFonts w:ascii="Times New Roman" w:hAnsi="Times New Roman"/>
                              <w:spacing w:val="-2"/>
                              <w:sz w:val="20"/>
                            </w:rPr>
                            <w:t>ACUERDO</w:t>
                          </w:r>
                        </w:p>
                      </w:tc>
                      <w:tc>
                        <w:tcPr>
                          <w:tcW w:w="2237" w:type="dxa"/>
                        </w:tcPr>
                        <w:p w14:paraId="057433C4" w14:textId="77777777" w:rsidR="00D44E72" w:rsidRDefault="002D6E70">
                          <w:pPr>
                            <w:pStyle w:val="TableParagraph"/>
                            <w:spacing w:before="133"/>
                            <w:ind w:left="71"/>
                            <w:rPr>
                              <w:rFonts w:ascii="Times New Roman" w:hAnsi="Times New Roman"/>
                              <w:sz w:val="16"/>
                            </w:rPr>
                          </w:pPr>
                          <w:r>
                            <w:rPr>
                              <w:rFonts w:ascii="Times New Roman" w:hAnsi="Times New Roman"/>
                              <w:sz w:val="16"/>
                            </w:rPr>
                            <w:t>VERSIÓN:</w:t>
                          </w:r>
                          <w:r>
                            <w:rPr>
                              <w:rFonts w:ascii="Times New Roman" w:hAnsi="Times New Roman"/>
                              <w:spacing w:val="38"/>
                              <w:sz w:val="16"/>
                            </w:rPr>
                            <w:t xml:space="preserve">  </w:t>
                          </w:r>
                          <w:r>
                            <w:rPr>
                              <w:rFonts w:ascii="Times New Roman" w:hAnsi="Times New Roman"/>
                              <w:spacing w:val="-5"/>
                              <w:sz w:val="16"/>
                            </w:rPr>
                            <w:t>02</w:t>
                          </w:r>
                        </w:p>
                      </w:tc>
                    </w:tr>
                    <w:tr w:rsidR="00D44E72" w14:paraId="0B8FA69C" w14:textId="77777777">
                      <w:trPr>
                        <w:trHeight w:val="450"/>
                      </w:trPr>
                      <w:tc>
                        <w:tcPr>
                          <w:tcW w:w="2362" w:type="dxa"/>
                          <w:vMerge/>
                          <w:tcBorders>
                            <w:top w:val="nil"/>
                            <w:bottom w:val="nil"/>
                          </w:tcBorders>
                        </w:tcPr>
                        <w:p w14:paraId="5529EEF6" w14:textId="77777777" w:rsidR="00D44E72" w:rsidRDefault="00D44E72">
                          <w:pPr>
                            <w:rPr>
                              <w:sz w:val="2"/>
                              <w:szCs w:val="2"/>
                            </w:rPr>
                          </w:pPr>
                        </w:p>
                      </w:tc>
                      <w:tc>
                        <w:tcPr>
                          <w:tcW w:w="4234" w:type="dxa"/>
                          <w:vMerge/>
                          <w:tcBorders>
                            <w:top w:val="nil"/>
                            <w:bottom w:val="nil"/>
                          </w:tcBorders>
                        </w:tcPr>
                        <w:p w14:paraId="44C14050" w14:textId="77777777" w:rsidR="00D44E72" w:rsidRDefault="00D44E72">
                          <w:pPr>
                            <w:rPr>
                              <w:sz w:val="2"/>
                              <w:szCs w:val="2"/>
                            </w:rPr>
                          </w:pPr>
                        </w:p>
                      </w:tc>
                      <w:tc>
                        <w:tcPr>
                          <w:tcW w:w="2237" w:type="dxa"/>
                        </w:tcPr>
                        <w:p w14:paraId="44CD1AF3" w14:textId="77777777" w:rsidR="00D44E72" w:rsidRDefault="002D6E70">
                          <w:pPr>
                            <w:pStyle w:val="TableParagraph"/>
                            <w:spacing w:before="133"/>
                            <w:ind w:left="71"/>
                            <w:rPr>
                              <w:rFonts w:ascii="Times New Roman"/>
                              <w:sz w:val="16"/>
                            </w:rPr>
                          </w:pPr>
                          <w:r>
                            <w:rPr>
                              <w:rFonts w:ascii="Times New Roman"/>
                              <w:sz w:val="16"/>
                            </w:rPr>
                            <w:t>FECHA:</w:t>
                          </w:r>
                          <w:r>
                            <w:rPr>
                              <w:rFonts w:ascii="Times New Roman"/>
                              <w:spacing w:val="-8"/>
                              <w:sz w:val="16"/>
                            </w:rPr>
                            <w:t xml:space="preserve"> </w:t>
                          </w:r>
                          <w:r>
                            <w:rPr>
                              <w:rFonts w:ascii="Times New Roman"/>
                              <w:sz w:val="16"/>
                            </w:rPr>
                            <w:t>14-Nov-</w:t>
                          </w:r>
                          <w:r>
                            <w:rPr>
                              <w:rFonts w:ascii="Times New Roman"/>
                              <w:spacing w:val="-4"/>
                              <w:sz w:val="16"/>
                            </w:rPr>
                            <w:t>2019</w:t>
                          </w:r>
                        </w:p>
                      </w:tc>
                    </w:tr>
                  </w:tbl>
                  <w:p w14:paraId="20F76958" w14:textId="77777777" w:rsidR="00D44E72" w:rsidRDefault="00D44E72">
                    <w:pPr>
                      <w:pStyle w:val="Textoindependiente"/>
                    </w:pPr>
                  </w:p>
                </w:txbxContent>
              </v:textbox>
              <w10:wrap anchorx="page" anchory="page"/>
            </v:shape>
          </w:pict>
        </mc:Fallback>
      </mc:AlternateContent>
    </w:r>
    <w:r>
      <w:rPr>
        <w:noProof/>
        <w:lang w:val="es-419" w:eastAsia="es-419"/>
      </w:rPr>
      <w:drawing>
        <wp:anchor distT="0" distB="0" distL="0" distR="0" simplePos="0" relativeHeight="251660288" behindDoc="1" locked="0" layoutInCell="1" allowOverlap="1" wp14:anchorId="06F77516" wp14:editId="5E537CDF">
          <wp:simplePos x="0" y="0"/>
          <wp:positionH relativeFrom="page">
            <wp:posOffset>1407161</wp:posOffset>
          </wp:positionH>
          <wp:positionV relativeFrom="page">
            <wp:posOffset>881679</wp:posOffset>
          </wp:positionV>
          <wp:extent cx="752474" cy="885825"/>
          <wp:effectExtent l="0" t="0" r="0" b="0"/>
          <wp:wrapNone/>
          <wp:docPr id="1319574745"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752474" cy="8858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A48A9"/>
    <w:multiLevelType w:val="multilevel"/>
    <w:tmpl w:val="7EDAF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D660DE"/>
    <w:multiLevelType w:val="multilevel"/>
    <w:tmpl w:val="816ED6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141E0039"/>
    <w:multiLevelType w:val="hybridMultilevel"/>
    <w:tmpl w:val="5274A170"/>
    <w:lvl w:ilvl="0" w:tplc="E5D4AF1A">
      <w:start w:val="1"/>
      <w:numFmt w:val="lowerLetter"/>
      <w:lvlText w:val="%1)."/>
      <w:lvlJc w:val="left"/>
      <w:pPr>
        <w:ind w:left="110" w:hanging="247"/>
      </w:pPr>
      <w:rPr>
        <w:rFonts w:ascii="Arial MT" w:eastAsia="Arial MT" w:hAnsi="Arial MT" w:cs="Arial MT" w:hint="default"/>
        <w:b w:val="0"/>
        <w:bCs w:val="0"/>
        <w:i w:val="0"/>
        <w:iCs w:val="0"/>
        <w:spacing w:val="0"/>
        <w:w w:val="99"/>
        <w:sz w:val="16"/>
        <w:szCs w:val="16"/>
        <w:lang w:val="es-ES" w:eastAsia="en-US" w:bidi="ar-SA"/>
      </w:rPr>
    </w:lvl>
    <w:lvl w:ilvl="1" w:tplc="16A2C672">
      <w:numFmt w:val="bullet"/>
      <w:lvlText w:val="•"/>
      <w:lvlJc w:val="left"/>
      <w:pPr>
        <w:ind w:left="390" w:hanging="247"/>
      </w:pPr>
      <w:rPr>
        <w:rFonts w:hint="default"/>
        <w:lang w:val="es-ES" w:eastAsia="en-US" w:bidi="ar-SA"/>
      </w:rPr>
    </w:lvl>
    <w:lvl w:ilvl="2" w:tplc="BE264AD8">
      <w:numFmt w:val="bullet"/>
      <w:lvlText w:val="•"/>
      <w:lvlJc w:val="left"/>
      <w:pPr>
        <w:ind w:left="661" w:hanging="247"/>
      </w:pPr>
      <w:rPr>
        <w:rFonts w:hint="default"/>
        <w:lang w:val="es-ES" w:eastAsia="en-US" w:bidi="ar-SA"/>
      </w:rPr>
    </w:lvl>
    <w:lvl w:ilvl="3" w:tplc="8D8E18EC">
      <w:numFmt w:val="bullet"/>
      <w:lvlText w:val="•"/>
      <w:lvlJc w:val="left"/>
      <w:pPr>
        <w:ind w:left="932" w:hanging="247"/>
      </w:pPr>
      <w:rPr>
        <w:rFonts w:hint="default"/>
        <w:lang w:val="es-ES" w:eastAsia="en-US" w:bidi="ar-SA"/>
      </w:rPr>
    </w:lvl>
    <w:lvl w:ilvl="4" w:tplc="60EA6834">
      <w:numFmt w:val="bullet"/>
      <w:lvlText w:val="•"/>
      <w:lvlJc w:val="left"/>
      <w:pPr>
        <w:ind w:left="1202" w:hanging="247"/>
      </w:pPr>
      <w:rPr>
        <w:rFonts w:hint="default"/>
        <w:lang w:val="es-ES" w:eastAsia="en-US" w:bidi="ar-SA"/>
      </w:rPr>
    </w:lvl>
    <w:lvl w:ilvl="5" w:tplc="0F0C826C">
      <w:numFmt w:val="bullet"/>
      <w:lvlText w:val="•"/>
      <w:lvlJc w:val="left"/>
      <w:pPr>
        <w:ind w:left="1473" w:hanging="247"/>
      </w:pPr>
      <w:rPr>
        <w:rFonts w:hint="default"/>
        <w:lang w:val="es-ES" w:eastAsia="en-US" w:bidi="ar-SA"/>
      </w:rPr>
    </w:lvl>
    <w:lvl w:ilvl="6" w:tplc="CB28462A">
      <w:numFmt w:val="bullet"/>
      <w:lvlText w:val="•"/>
      <w:lvlJc w:val="left"/>
      <w:pPr>
        <w:ind w:left="1744" w:hanging="247"/>
      </w:pPr>
      <w:rPr>
        <w:rFonts w:hint="default"/>
        <w:lang w:val="es-ES" w:eastAsia="en-US" w:bidi="ar-SA"/>
      </w:rPr>
    </w:lvl>
    <w:lvl w:ilvl="7" w:tplc="211C9B4A">
      <w:numFmt w:val="bullet"/>
      <w:lvlText w:val="•"/>
      <w:lvlJc w:val="left"/>
      <w:pPr>
        <w:ind w:left="2014" w:hanging="247"/>
      </w:pPr>
      <w:rPr>
        <w:rFonts w:hint="default"/>
        <w:lang w:val="es-ES" w:eastAsia="en-US" w:bidi="ar-SA"/>
      </w:rPr>
    </w:lvl>
    <w:lvl w:ilvl="8" w:tplc="E96C8DD6">
      <w:numFmt w:val="bullet"/>
      <w:lvlText w:val="•"/>
      <w:lvlJc w:val="left"/>
      <w:pPr>
        <w:ind w:left="2285" w:hanging="247"/>
      </w:pPr>
      <w:rPr>
        <w:rFonts w:hint="default"/>
        <w:lang w:val="es-ES" w:eastAsia="en-US" w:bidi="ar-SA"/>
      </w:rPr>
    </w:lvl>
  </w:abstractNum>
  <w:abstractNum w:abstractNumId="3" w15:restartNumberingAfterBreak="0">
    <w:nsid w:val="1AAA179E"/>
    <w:multiLevelType w:val="hybridMultilevel"/>
    <w:tmpl w:val="5F56002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C970B1F"/>
    <w:multiLevelType w:val="hybridMultilevel"/>
    <w:tmpl w:val="CF4625E2"/>
    <w:lvl w:ilvl="0" w:tplc="BDD299FC">
      <w:start w:val="1"/>
      <w:numFmt w:val="upperRoman"/>
      <w:lvlText w:val="%1."/>
      <w:lvlJc w:val="left"/>
      <w:pPr>
        <w:ind w:left="1199" w:hanging="720"/>
      </w:pPr>
      <w:rPr>
        <w:rFonts w:hint="default"/>
        <w:spacing w:val="-1"/>
        <w:w w:val="100"/>
        <w:lang w:val="es-ES" w:eastAsia="en-US" w:bidi="ar-SA"/>
      </w:rPr>
    </w:lvl>
    <w:lvl w:ilvl="1" w:tplc="079A18C6">
      <w:numFmt w:val="bullet"/>
      <w:lvlText w:val=""/>
      <w:lvlJc w:val="left"/>
      <w:pPr>
        <w:ind w:left="839" w:hanging="360"/>
      </w:pPr>
      <w:rPr>
        <w:rFonts w:ascii="Symbol" w:eastAsia="Symbol" w:hAnsi="Symbol" w:cs="Symbol" w:hint="default"/>
        <w:b w:val="0"/>
        <w:bCs w:val="0"/>
        <w:i w:val="0"/>
        <w:iCs w:val="0"/>
        <w:spacing w:val="0"/>
        <w:w w:val="100"/>
        <w:sz w:val="22"/>
        <w:szCs w:val="22"/>
        <w:lang w:val="es-ES" w:eastAsia="en-US" w:bidi="ar-SA"/>
      </w:rPr>
    </w:lvl>
    <w:lvl w:ilvl="2" w:tplc="D20458D8">
      <w:numFmt w:val="bullet"/>
      <w:lvlText w:val="•"/>
      <w:lvlJc w:val="left"/>
      <w:pPr>
        <w:ind w:left="2074" w:hanging="360"/>
      </w:pPr>
      <w:rPr>
        <w:rFonts w:hint="default"/>
        <w:lang w:val="es-ES" w:eastAsia="en-US" w:bidi="ar-SA"/>
      </w:rPr>
    </w:lvl>
    <w:lvl w:ilvl="3" w:tplc="D5F49E92">
      <w:numFmt w:val="bullet"/>
      <w:lvlText w:val="•"/>
      <w:lvlJc w:val="left"/>
      <w:pPr>
        <w:ind w:left="2948" w:hanging="360"/>
      </w:pPr>
      <w:rPr>
        <w:rFonts w:hint="default"/>
        <w:lang w:val="es-ES" w:eastAsia="en-US" w:bidi="ar-SA"/>
      </w:rPr>
    </w:lvl>
    <w:lvl w:ilvl="4" w:tplc="B036737A">
      <w:numFmt w:val="bullet"/>
      <w:lvlText w:val="•"/>
      <w:lvlJc w:val="left"/>
      <w:pPr>
        <w:ind w:left="3822" w:hanging="360"/>
      </w:pPr>
      <w:rPr>
        <w:rFonts w:hint="default"/>
        <w:lang w:val="es-ES" w:eastAsia="en-US" w:bidi="ar-SA"/>
      </w:rPr>
    </w:lvl>
    <w:lvl w:ilvl="5" w:tplc="97AAEFA8">
      <w:numFmt w:val="bullet"/>
      <w:lvlText w:val="•"/>
      <w:lvlJc w:val="left"/>
      <w:pPr>
        <w:ind w:left="4697" w:hanging="360"/>
      </w:pPr>
      <w:rPr>
        <w:rFonts w:hint="default"/>
        <w:lang w:val="es-ES" w:eastAsia="en-US" w:bidi="ar-SA"/>
      </w:rPr>
    </w:lvl>
    <w:lvl w:ilvl="6" w:tplc="861EA7CE">
      <w:numFmt w:val="bullet"/>
      <w:lvlText w:val="•"/>
      <w:lvlJc w:val="left"/>
      <w:pPr>
        <w:ind w:left="5571" w:hanging="360"/>
      </w:pPr>
      <w:rPr>
        <w:rFonts w:hint="default"/>
        <w:lang w:val="es-ES" w:eastAsia="en-US" w:bidi="ar-SA"/>
      </w:rPr>
    </w:lvl>
    <w:lvl w:ilvl="7" w:tplc="259A069E">
      <w:numFmt w:val="bullet"/>
      <w:lvlText w:val="•"/>
      <w:lvlJc w:val="left"/>
      <w:pPr>
        <w:ind w:left="6445" w:hanging="360"/>
      </w:pPr>
      <w:rPr>
        <w:rFonts w:hint="default"/>
        <w:lang w:val="es-ES" w:eastAsia="en-US" w:bidi="ar-SA"/>
      </w:rPr>
    </w:lvl>
    <w:lvl w:ilvl="8" w:tplc="44307548">
      <w:numFmt w:val="bullet"/>
      <w:lvlText w:val="•"/>
      <w:lvlJc w:val="left"/>
      <w:pPr>
        <w:ind w:left="7320" w:hanging="360"/>
      </w:pPr>
      <w:rPr>
        <w:rFonts w:hint="default"/>
        <w:lang w:val="es-ES" w:eastAsia="en-US" w:bidi="ar-SA"/>
      </w:rPr>
    </w:lvl>
  </w:abstractNum>
  <w:abstractNum w:abstractNumId="5" w15:restartNumberingAfterBreak="0">
    <w:nsid w:val="2B396DBC"/>
    <w:multiLevelType w:val="hybridMultilevel"/>
    <w:tmpl w:val="223262EE"/>
    <w:lvl w:ilvl="0" w:tplc="B6EE7CA6">
      <w:start w:val="1"/>
      <w:numFmt w:val="lowerLetter"/>
      <w:lvlText w:val="%1)."/>
      <w:lvlJc w:val="left"/>
      <w:pPr>
        <w:ind w:left="110" w:hanging="246"/>
      </w:pPr>
      <w:rPr>
        <w:rFonts w:ascii="Arial MT" w:eastAsia="Arial MT" w:hAnsi="Arial MT" w:cs="Arial MT" w:hint="default"/>
        <w:b w:val="0"/>
        <w:bCs w:val="0"/>
        <w:i w:val="0"/>
        <w:iCs w:val="0"/>
        <w:spacing w:val="0"/>
        <w:w w:val="99"/>
        <w:sz w:val="16"/>
        <w:szCs w:val="16"/>
        <w:lang w:val="es-ES" w:eastAsia="en-US" w:bidi="ar-SA"/>
      </w:rPr>
    </w:lvl>
    <w:lvl w:ilvl="1" w:tplc="532C15E0">
      <w:numFmt w:val="bullet"/>
      <w:lvlText w:val="•"/>
      <w:lvlJc w:val="left"/>
      <w:pPr>
        <w:ind w:left="389" w:hanging="246"/>
      </w:pPr>
      <w:rPr>
        <w:rFonts w:hint="default"/>
        <w:lang w:val="es-ES" w:eastAsia="en-US" w:bidi="ar-SA"/>
      </w:rPr>
    </w:lvl>
    <w:lvl w:ilvl="2" w:tplc="958A595E">
      <w:numFmt w:val="bullet"/>
      <w:lvlText w:val="•"/>
      <w:lvlJc w:val="left"/>
      <w:pPr>
        <w:ind w:left="659" w:hanging="246"/>
      </w:pPr>
      <w:rPr>
        <w:rFonts w:hint="default"/>
        <w:lang w:val="es-ES" w:eastAsia="en-US" w:bidi="ar-SA"/>
      </w:rPr>
    </w:lvl>
    <w:lvl w:ilvl="3" w:tplc="054ED3B4">
      <w:numFmt w:val="bullet"/>
      <w:lvlText w:val="•"/>
      <w:lvlJc w:val="left"/>
      <w:pPr>
        <w:ind w:left="929" w:hanging="246"/>
      </w:pPr>
      <w:rPr>
        <w:rFonts w:hint="default"/>
        <w:lang w:val="es-ES" w:eastAsia="en-US" w:bidi="ar-SA"/>
      </w:rPr>
    </w:lvl>
    <w:lvl w:ilvl="4" w:tplc="25823078">
      <w:numFmt w:val="bullet"/>
      <w:lvlText w:val="•"/>
      <w:lvlJc w:val="left"/>
      <w:pPr>
        <w:ind w:left="1198" w:hanging="246"/>
      </w:pPr>
      <w:rPr>
        <w:rFonts w:hint="default"/>
        <w:lang w:val="es-ES" w:eastAsia="en-US" w:bidi="ar-SA"/>
      </w:rPr>
    </w:lvl>
    <w:lvl w:ilvl="5" w:tplc="B82AC71E">
      <w:numFmt w:val="bullet"/>
      <w:lvlText w:val="•"/>
      <w:lvlJc w:val="left"/>
      <w:pPr>
        <w:ind w:left="1468" w:hanging="246"/>
      </w:pPr>
      <w:rPr>
        <w:rFonts w:hint="default"/>
        <w:lang w:val="es-ES" w:eastAsia="en-US" w:bidi="ar-SA"/>
      </w:rPr>
    </w:lvl>
    <w:lvl w:ilvl="6" w:tplc="80F8461A">
      <w:numFmt w:val="bullet"/>
      <w:lvlText w:val="•"/>
      <w:lvlJc w:val="left"/>
      <w:pPr>
        <w:ind w:left="1738" w:hanging="246"/>
      </w:pPr>
      <w:rPr>
        <w:rFonts w:hint="default"/>
        <w:lang w:val="es-ES" w:eastAsia="en-US" w:bidi="ar-SA"/>
      </w:rPr>
    </w:lvl>
    <w:lvl w:ilvl="7" w:tplc="C9F67124">
      <w:numFmt w:val="bullet"/>
      <w:lvlText w:val="•"/>
      <w:lvlJc w:val="left"/>
      <w:pPr>
        <w:ind w:left="2007" w:hanging="246"/>
      </w:pPr>
      <w:rPr>
        <w:rFonts w:hint="default"/>
        <w:lang w:val="es-ES" w:eastAsia="en-US" w:bidi="ar-SA"/>
      </w:rPr>
    </w:lvl>
    <w:lvl w:ilvl="8" w:tplc="E486AB6E">
      <w:numFmt w:val="bullet"/>
      <w:lvlText w:val="•"/>
      <w:lvlJc w:val="left"/>
      <w:pPr>
        <w:ind w:left="2277" w:hanging="246"/>
      </w:pPr>
      <w:rPr>
        <w:rFonts w:hint="default"/>
        <w:lang w:val="es-ES" w:eastAsia="en-US" w:bidi="ar-SA"/>
      </w:rPr>
    </w:lvl>
  </w:abstractNum>
  <w:abstractNum w:abstractNumId="6" w15:restartNumberingAfterBreak="0">
    <w:nsid w:val="2DE44267"/>
    <w:multiLevelType w:val="multilevel"/>
    <w:tmpl w:val="51D4ACE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3D553447"/>
    <w:multiLevelType w:val="hybridMultilevel"/>
    <w:tmpl w:val="82849AB6"/>
    <w:lvl w:ilvl="0" w:tplc="BC9079A2">
      <w:start w:val="4"/>
      <w:numFmt w:val="bullet"/>
      <w:lvlText w:val="-"/>
      <w:lvlJc w:val="left"/>
      <w:pPr>
        <w:ind w:left="720" w:hanging="360"/>
      </w:pPr>
      <w:rPr>
        <w:rFonts w:ascii="Arial" w:eastAsia="Arial"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22E1C8A"/>
    <w:multiLevelType w:val="multilevel"/>
    <w:tmpl w:val="1F7E782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430009C5"/>
    <w:multiLevelType w:val="hybridMultilevel"/>
    <w:tmpl w:val="F95CD116"/>
    <w:lvl w:ilvl="0" w:tplc="CF4E8B18">
      <w:start w:val="2"/>
      <w:numFmt w:val="lowerLetter"/>
      <w:lvlText w:val="%1)."/>
      <w:lvlJc w:val="left"/>
      <w:pPr>
        <w:ind w:left="110" w:hanging="250"/>
      </w:pPr>
      <w:rPr>
        <w:rFonts w:ascii="Arial MT" w:eastAsia="Arial MT" w:hAnsi="Arial MT" w:cs="Arial MT" w:hint="default"/>
        <w:b w:val="0"/>
        <w:bCs w:val="0"/>
        <w:i w:val="0"/>
        <w:iCs w:val="0"/>
        <w:spacing w:val="0"/>
        <w:w w:val="99"/>
        <w:sz w:val="16"/>
        <w:szCs w:val="16"/>
        <w:lang w:val="es-ES" w:eastAsia="en-US" w:bidi="ar-SA"/>
      </w:rPr>
    </w:lvl>
    <w:lvl w:ilvl="1" w:tplc="94AE75F2">
      <w:numFmt w:val="bullet"/>
      <w:lvlText w:val="•"/>
      <w:lvlJc w:val="left"/>
      <w:pPr>
        <w:ind w:left="390" w:hanging="250"/>
      </w:pPr>
      <w:rPr>
        <w:rFonts w:hint="default"/>
        <w:lang w:val="es-ES" w:eastAsia="en-US" w:bidi="ar-SA"/>
      </w:rPr>
    </w:lvl>
    <w:lvl w:ilvl="2" w:tplc="33221FE0">
      <w:numFmt w:val="bullet"/>
      <w:lvlText w:val="•"/>
      <w:lvlJc w:val="left"/>
      <w:pPr>
        <w:ind w:left="661" w:hanging="250"/>
      </w:pPr>
      <w:rPr>
        <w:rFonts w:hint="default"/>
        <w:lang w:val="es-ES" w:eastAsia="en-US" w:bidi="ar-SA"/>
      </w:rPr>
    </w:lvl>
    <w:lvl w:ilvl="3" w:tplc="5FF6BB8C">
      <w:numFmt w:val="bullet"/>
      <w:lvlText w:val="•"/>
      <w:lvlJc w:val="left"/>
      <w:pPr>
        <w:ind w:left="932" w:hanging="250"/>
      </w:pPr>
      <w:rPr>
        <w:rFonts w:hint="default"/>
        <w:lang w:val="es-ES" w:eastAsia="en-US" w:bidi="ar-SA"/>
      </w:rPr>
    </w:lvl>
    <w:lvl w:ilvl="4" w:tplc="A1723BAE">
      <w:numFmt w:val="bullet"/>
      <w:lvlText w:val="•"/>
      <w:lvlJc w:val="left"/>
      <w:pPr>
        <w:ind w:left="1202" w:hanging="250"/>
      </w:pPr>
      <w:rPr>
        <w:rFonts w:hint="default"/>
        <w:lang w:val="es-ES" w:eastAsia="en-US" w:bidi="ar-SA"/>
      </w:rPr>
    </w:lvl>
    <w:lvl w:ilvl="5" w:tplc="FB7EACE0">
      <w:numFmt w:val="bullet"/>
      <w:lvlText w:val="•"/>
      <w:lvlJc w:val="left"/>
      <w:pPr>
        <w:ind w:left="1473" w:hanging="250"/>
      </w:pPr>
      <w:rPr>
        <w:rFonts w:hint="default"/>
        <w:lang w:val="es-ES" w:eastAsia="en-US" w:bidi="ar-SA"/>
      </w:rPr>
    </w:lvl>
    <w:lvl w:ilvl="6" w:tplc="7BD4DA16">
      <w:numFmt w:val="bullet"/>
      <w:lvlText w:val="•"/>
      <w:lvlJc w:val="left"/>
      <w:pPr>
        <w:ind w:left="1744" w:hanging="250"/>
      </w:pPr>
      <w:rPr>
        <w:rFonts w:hint="default"/>
        <w:lang w:val="es-ES" w:eastAsia="en-US" w:bidi="ar-SA"/>
      </w:rPr>
    </w:lvl>
    <w:lvl w:ilvl="7" w:tplc="FB66FC98">
      <w:numFmt w:val="bullet"/>
      <w:lvlText w:val="•"/>
      <w:lvlJc w:val="left"/>
      <w:pPr>
        <w:ind w:left="2014" w:hanging="250"/>
      </w:pPr>
      <w:rPr>
        <w:rFonts w:hint="default"/>
        <w:lang w:val="es-ES" w:eastAsia="en-US" w:bidi="ar-SA"/>
      </w:rPr>
    </w:lvl>
    <w:lvl w:ilvl="8" w:tplc="F7BC87BE">
      <w:numFmt w:val="bullet"/>
      <w:lvlText w:val="•"/>
      <w:lvlJc w:val="left"/>
      <w:pPr>
        <w:ind w:left="2285" w:hanging="250"/>
      </w:pPr>
      <w:rPr>
        <w:rFonts w:hint="default"/>
        <w:lang w:val="es-ES" w:eastAsia="en-US" w:bidi="ar-SA"/>
      </w:rPr>
    </w:lvl>
  </w:abstractNum>
  <w:abstractNum w:abstractNumId="10" w15:restartNumberingAfterBreak="0">
    <w:nsid w:val="43695135"/>
    <w:multiLevelType w:val="hybridMultilevel"/>
    <w:tmpl w:val="A5BCB7B2"/>
    <w:lvl w:ilvl="0" w:tplc="BC9079A2">
      <w:start w:val="4"/>
      <w:numFmt w:val="bullet"/>
      <w:lvlText w:val="-"/>
      <w:lvlJc w:val="left"/>
      <w:pPr>
        <w:ind w:left="720" w:hanging="360"/>
      </w:pPr>
      <w:rPr>
        <w:rFonts w:ascii="Arial" w:eastAsia="Arial"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4BA1EED"/>
    <w:multiLevelType w:val="multilevel"/>
    <w:tmpl w:val="4D30870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563202D1"/>
    <w:multiLevelType w:val="hybridMultilevel"/>
    <w:tmpl w:val="DF3A5BFA"/>
    <w:lvl w:ilvl="0" w:tplc="C5FABB66">
      <w:start w:val="1"/>
      <w:numFmt w:val="decimal"/>
      <w:lvlText w:val="%1."/>
      <w:lvlJc w:val="left"/>
      <w:pPr>
        <w:ind w:left="748" w:hanging="360"/>
      </w:pPr>
      <w:rPr>
        <w:rFonts w:hint="default"/>
      </w:rPr>
    </w:lvl>
    <w:lvl w:ilvl="1" w:tplc="240A0019" w:tentative="1">
      <w:start w:val="1"/>
      <w:numFmt w:val="lowerLetter"/>
      <w:lvlText w:val="%2."/>
      <w:lvlJc w:val="left"/>
      <w:pPr>
        <w:ind w:left="1468" w:hanging="360"/>
      </w:pPr>
    </w:lvl>
    <w:lvl w:ilvl="2" w:tplc="240A001B" w:tentative="1">
      <w:start w:val="1"/>
      <w:numFmt w:val="lowerRoman"/>
      <w:lvlText w:val="%3."/>
      <w:lvlJc w:val="right"/>
      <w:pPr>
        <w:ind w:left="2188" w:hanging="180"/>
      </w:pPr>
    </w:lvl>
    <w:lvl w:ilvl="3" w:tplc="240A000F" w:tentative="1">
      <w:start w:val="1"/>
      <w:numFmt w:val="decimal"/>
      <w:lvlText w:val="%4."/>
      <w:lvlJc w:val="left"/>
      <w:pPr>
        <w:ind w:left="2908" w:hanging="360"/>
      </w:pPr>
    </w:lvl>
    <w:lvl w:ilvl="4" w:tplc="240A0019" w:tentative="1">
      <w:start w:val="1"/>
      <w:numFmt w:val="lowerLetter"/>
      <w:lvlText w:val="%5."/>
      <w:lvlJc w:val="left"/>
      <w:pPr>
        <w:ind w:left="3628" w:hanging="360"/>
      </w:pPr>
    </w:lvl>
    <w:lvl w:ilvl="5" w:tplc="240A001B" w:tentative="1">
      <w:start w:val="1"/>
      <w:numFmt w:val="lowerRoman"/>
      <w:lvlText w:val="%6."/>
      <w:lvlJc w:val="right"/>
      <w:pPr>
        <w:ind w:left="4348" w:hanging="180"/>
      </w:pPr>
    </w:lvl>
    <w:lvl w:ilvl="6" w:tplc="240A000F" w:tentative="1">
      <w:start w:val="1"/>
      <w:numFmt w:val="decimal"/>
      <w:lvlText w:val="%7."/>
      <w:lvlJc w:val="left"/>
      <w:pPr>
        <w:ind w:left="5068" w:hanging="360"/>
      </w:pPr>
    </w:lvl>
    <w:lvl w:ilvl="7" w:tplc="240A0019" w:tentative="1">
      <w:start w:val="1"/>
      <w:numFmt w:val="lowerLetter"/>
      <w:lvlText w:val="%8."/>
      <w:lvlJc w:val="left"/>
      <w:pPr>
        <w:ind w:left="5788" w:hanging="360"/>
      </w:pPr>
    </w:lvl>
    <w:lvl w:ilvl="8" w:tplc="240A001B" w:tentative="1">
      <w:start w:val="1"/>
      <w:numFmt w:val="lowerRoman"/>
      <w:lvlText w:val="%9."/>
      <w:lvlJc w:val="right"/>
      <w:pPr>
        <w:ind w:left="6508" w:hanging="180"/>
      </w:pPr>
    </w:lvl>
  </w:abstractNum>
  <w:abstractNum w:abstractNumId="13" w15:restartNumberingAfterBreak="0">
    <w:nsid w:val="5A177EA4"/>
    <w:multiLevelType w:val="multilevel"/>
    <w:tmpl w:val="6560994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5B7A17F8"/>
    <w:multiLevelType w:val="hybridMultilevel"/>
    <w:tmpl w:val="829AE718"/>
    <w:lvl w:ilvl="0" w:tplc="1102B81A">
      <w:start w:val="2"/>
      <w:numFmt w:val="lowerLetter"/>
      <w:lvlText w:val="%1)."/>
      <w:lvlJc w:val="left"/>
      <w:pPr>
        <w:ind w:left="110" w:hanging="268"/>
      </w:pPr>
      <w:rPr>
        <w:rFonts w:ascii="Arial MT" w:eastAsia="Arial MT" w:hAnsi="Arial MT" w:cs="Arial MT" w:hint="default"/>
        <w:b w:val="0"/>
        <w:bCs w:val="0"/>
        <w:i w:val="0"/>
        <w:iCs w:val="0"/>
        <w:spacing w:val="0"/>
        <w:w w:val="99"/>
        <w:sz w:val="16"/>
        <w:szCs w:val="16"/>
        <w:lang w:val="es-ES" w:eastAsia="en-US" w:bidi="ar-SA"/>
      </w:rPr>
    </w:lvl>
    <w:lvl w:ilvl="1" w:tplc="45928352">
      <w:numFmt w:val="bullet"/>
      <w:lvlText w:val="•"/>
      <w:lvlJc w:val="left"/>
      <w:pPr>
        <w:ind w:left="390" w:hanging="268"/>
      </w:pPr>
      <w:rPr>
        <w:rFonts w:hint="default"/>
        <w:lang w:val="es-ES" w:eastAsia="en-US" w:bidi="ar-SA"/>
      </w:rPr>
    </w:lvl>
    <w:lvl w:ilvl="2" w:tplc="73DA1606">
      <w:numFmt w:val="bullet"/>
      <w:lvlText w:val="•"/>
      <w:lvlJc w:val="left"/>
      <w:pPr>
        <w:ind w:left="660" w:hanging="268"/>
      </w:pPr>
      <w:rPr>
        <w:rFonts w:hint="default"/>
        <w:lang w:val="es-ES" w:eastAsia="en-US" w:bidi="ar-SA"/>
      </w:rPr>
    </w:lvl>
    <w:lvl w:ilvl="3" w:tplc="25E2AB60">
      <w:numFmt w:val="bullet"/>
      <w:lvlText w:val="•"/>
      <w:lvlJc w:val="left"/>
      <w:pPr>
        <w:ind w:left="930" w:hanging="268"/>
      </w:pPr>
      <w:rPr>
        <w:rFonts w:hint="default"/>
        <w:lang w:val="es-ES" w:eastAsia="en-US" w:bidi="ar-SA"/>
      </w:rPr>
    </w:lvl>
    <w:lvl w:ilvl="4" w:tplc="06B21AA8">
      <w:numFmt w:val="bullet"/>
      <w:lvlText w:val="•"/>
      <w:lvlJc w:val="left"/>
      <w:pPr>
        <w:ind w:left="1200" w:hanging="268"/>
      </w:pPr>
      <w:rPr>
        <w:rFonts w:hint="default"/>
        <w:lang w:val="es-ES" w:eastAsia="en-US" w:bidi="ar-SA"/>
      </w:rPr>
    </w:lvl>
    <w:lvl w:ilvl="5" w:tplc="F2C86C0E">
      <w:numFmt w:val="bullet"/>
      <w:lvlText w:val="•"/>
      <w:lvlJc w:val="left"/>
      <w:pPr>
        <w:ind w:left="1471" w:hanging="268"/>
      </w:pPr>
      <w:rPr>
        <w:rFonts w:hint="default"/>
        <w:lang w:val="es-ES" w:eastAsia="en-US" w:bidi="ar-SA"/>
      </w:rPr>
    </w:lvl>
    <w:lvl w:ilvl="6" w:tplc="AE9C2CFE">
      <w:numFmt w:val="bullet"/>
      <w:lvlText w:val="•"/>
      <w:lvlJc w:val="left"/>
      <w:pPr>
        <w:ind w:left="1741" w:hanging="268"/>
      </w:pPr>
      <w:rPr>
        <w:rFonts w:hint="default"/>
        <w:lang w:val="es-ES" w:eastAsia="en-US" w:bidi="ar-SA"/>
      </w:rPr>
    </w:lvl>
    <w:lvl w:ilvl="7" w:tplc="58483C48">
      <w:numFmt w:val="bullet"/>
      <w:lvlText w:val="•"/>
      <w:lvlJc w:val="left"/>
      <w:pPr>
        <w:ind w:left="2011" w:hanging="268"/>
      </w:pPr>
      <w:rPr>
        <w:rFonts w:hint="default"/>
        <w:lang w:val="es-ES" w:eastAsia="en-US" w:bidi="ar-SA"/>
      </w:rPr>
    </w:lvl>
    <w:lvl w:ilvl="8" w:tplc="FD7C0B8C">
      <w:numFmt w:val="bullet"/>
      <w:lvlText w:val="•"/>
      <w:lvlJc w:val="left"/>
      <w:pPr>
        <w:ind w:left="2281" w:hanging="268"/>
      </w:pPr>
      <w:rPr>
        <w:rFonts w:hint="default"/>
        <w:lang w:val="es-ES" w:eastAsia="en-US" w:bidi="ar-SA"/>
      </w:rPr>
    </w:lvl>
  </w:abstractNum>
  <w:abstractNum w:abstractNumId="15" w15:restartNumberingAfterBreak="0">
    <w:nsid w:val="5DDF04BD"/>
    <w:multiLevelType w:val="hybridMultilevel"/>
    <w:tmpl w:val="07106566"/>
    <w:lvl w:ilvl="0" w:tplc="BC9079A2">
      <w:start w:val="4"/>
      <w:numFmt w:val="bullet"/>
      <w:lvlText w:val="-"/>
      <w:lvlJc w:val="left"/>
      <w:pPr>
        <w:ind w:left="360" w:hanging="360"/>
      </w:pPr>
      <w:rPr>
        <w:rFonts w:ascii="Arial" w:eastAsia="Arial" w:hAnsi="Arial" w:cs="Arial" w:hint="default"/>
        <w:b/>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6" w15:restartNumberingAfterBreak="0">
    <w:nsid w:val="6A1214B3"/>
    <w:multiLevelType w:val="hybridMultilevel"/>
    <w:tmpl w:val="CC26417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EC41B7A"/>
    <w:multiLevelType w:val="hybridMultilevel"/>
    <w:tmpl w:val="9508FE24"/>
    <w:lvl w:ilvl="0" w:tplc="5DB66CCE">
      <w:start w:val="1"/>
      <w:numFmt w:val="lowerLetter"/>
      <w:lvlText w:val="%1)."/>
      <w:lvlJc w:val="left"/>
      <w:pPr>
        <w:ind w:left="110" w:hanging="188"/>
      </w:pPr>
      <w:rPr>
        <w:rFonts w:ascii="Arial MT" w:eastAsia="Arial MT" w:hAnsi="Arial MT" w:cs="Arial MT" w:hint="default"/>
        <w:b w:val="0"/>
        <w:bCs w:val="0"/>
        <w:i w:val="0"/>
        <w:iCs w:val="0"/>
        <w:spacing w:val="0"/>
        <w:w w:val="99"/>
        <w:sz w:val="14"/>
        <w:szCs w:val="14"/>
        <w:lang w:val="es-ES" w:eastAsia="en-US" w:bidi="ar-SA"/>
      </w:rPr>
    </w:lvl>
    <w:lvl w:ilvl="1" w:tplc="A5E01ECE">
      <w:numFmt w:val="bullet"/>
      <w:lvlText w:val="•"/>
      <w:lvlJc w:val="left"/>
      <w:pPr>
        <w:ind w:left="390" w:hanging="188"/>
      </w:pPr>
      <w:rPr>
        <w:rFonts w:hint="default"/>
        <w:lang w:val="es-ES" w:eastAsia="en-US" w:bidi="ar-SA"/>
      </w:rPr>
    </w:lvl>
    <w:lvl w:ilvl="2" w:tplc="07964E22">
      <w:numFmt w:val="bullet"/>
      <w:lvlText w:val="•"/>
      <w:lvlJc w:val="left"/>
      <w:pPr>
        <w:ind w:left="660" w:hanging="188"/>
      </w:pPr>
      <w:rPr>
        <w:rFonts w:hint="default"/>
        <w:lang w:val="es-ES" w:eastAsia="en-US" w:bidi="ar-SA"/>
      </w:rPr>
    </w:lvl>
    <w:lvl w:ilvl="3" w:tplc="C5C6B26C">
      <w:numFmt w:val="bullet"/>
      <w:lvlText w:val="•"/>
      <w:lvlJc w:val="left"/>
      <w:pPr>
        <w:ind w:left="930" w:hanging="188"/>
      </w:pPr>
      <w:rPr>
        <w:rFonts w:hint="default"/>
        <w:lang w:val="es-ES" w:eastAsia="en-US" w:bidi="ar-SA"/>
      </w:rPr>
    </w:lvl>
    <w:lvl w:ilvl="4" w:tplc="6AC230A0">
      <w:numFmt w:val="bullet"/>
      <w:lvlText w:val="•"/>
      <w:lvlJc w:val="left"/>
      <w:pPr>
        <w:ind w:left="1200" w:hanging="188"/>
      </w:pPr>
      <w:rPr>
        <w:rFonts w:hint="default"/>
        <w:lang w:val="es-ES" w:eastAsia="en-US" w:bidi="ar-SA"/>
      </w:rPr>
    </w:lvl>
    <w:lvl w:ilvl="5" w:tplc="E10C2EFE">
      <w:numFmt w:val="bullet"/>
      <w:lvlText w:val="•"/>
      <w:lvlJc w:val="left"/>
      <w:pPr>
        <w:ind w:left="1471" w:hanging="188"/>
      </w:pPr>
      <w:rPr>
        <w:rFonts w:hint="default"/>
        <w:lang w:val="es-ES" w:eastAsia="en-US" w:bidi="ar-SA"/>
      </w:rPr>
    </w:lvl>
    <w:lvl w:ilvl="6" w:tplc="1ABC040A">
      <w:numFmt w:val="bullet"/>
      <w:lvlText w:val="•"/>
      <w:lvlJc w:val="left"/>
      <w:pPr>
        <w:ind w:left="1741" w:hanging="188"/>
      </w:pPr>
      <w:rPr>
        <w:rFonts w:hint="default"/>
        <w:lang w:val="es-ES" w:eastAsia="en-US" w:bidi="ar-SA"/>
      </w:rPr>
    </w:lvl>
    <w:lvl w:ilvl="7" w:tplc="68E484CE">
      <w:numFmt w:val="bullet"/>
      <w:lvlText w:val="•"/>
      <w:lvlJc w:val="left"/>
      <w:pPr>
        <w:ind w:left="2011" w:hanging="188"/>
      </w:pPr>
      <w:rPr>
        <w:rFonts w:hint="default"/>
        <w:lang w:val="es-ES" w:eastAsia="en-US" w:bidi="ar-SA"/>
      </w:rPr>
    </w:lvl>
    <w:lvl w:ilvl="8" w:tplc="4A249C52">
      <w:numFmt w:val="bullet"/>
      <w:lvlText w:val="•"/>
      <w:lvlJc w:val="left"/>
      <w:pPr>
        <w:ind w:left="2281" w:hanging="188"/>
      </w:pPr>
      <w:rPr>
        <w:rFonts w:hint="default"/>
        <w:lang w:val="es-ES" w:eastAsia="en-US" w:bidi="ar-SA"/>
      </w:rPr>
    </w:lvl>
  </w:abstractNum>
  <w:abstractNum w:abstractNumId="18" w15:restartNumberingAfterBreak="0">
    <w:nsid w:val="6F915231"/>
    <w:multiLevelType w:val="multilevel"/>
    <w:tmpl w:val="B6A44B9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75D23DA6"/>
    <w:multiLevelType w:val="multilevel"/>
    <w:tmpl w:val="816ED6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7E0727EB"/>
    <w:multiLevelType w:val="multilevel"/>
    <w:tmpl w:val="2CA6280A"/>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4"/>
  </w:num>
  <w:num w:numId="2">
    <w:abstractNumId w:val="9"/>
  </w:num>
  <w:num w:numId="3">
    <w:abstractNumId w:val="17"/>
  </w:num>
  <w:num w:numId="4">
    <w:abstractNumId w:val="2"/>
  </w:num>
  <w:num w:numId="5">
    <w:abstractNumId w:val="5"/>
  </w:num>
  <w:num w:numId="6">
    <w:abstractNumId w:val="4"/>
  </w:num>
  <w:num w:numId="7">
    <w:abstractNumId w:val="20"/>
  </w:num>
  <w:num w:numId="8">
    <w:abstractNumId w:val="12"/>
  </w:num>
  <w:num w:numId="9">
    <w:abstractNumId w:val="0"/>
  </w:num>
  <w:num w:numId="10">
    <w:abstractNumId w:val="6"/>
  </w:num>
  <w:num w:numId="11">
    <w:abstractNumId w:val="18"/>
  </w:num>
  <w:num w:numId="12">
    <w:abstractNumId w:val="3"/>
  </w:num>
  <w:num w:numId="13">
    <w:abstractNumId w:val="16"/>
  </w:num>
  <w:num w:numId="14">
    <w:abstractNumId w:val="11"/>
  </w:num>
  <w:num w:numId="15">
    <w:abstractNumId w:val="8"/>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3"/>
  </w:num>
  <w:num w:numId="19">
    <w:abstractNumId w:val="10"/>
  </w:num>
  <w:num w:numId="20">
    <w:abstractNumId w:val="15"/>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E72"/>
    <w:rsid w:val="000422D0"/>
    <w:rsid w:val="00082CDD"/>
    <w:rsid w:val="00083123"/>
    <w:rsid w:val="000D471B"/>
    <w:rsid w:val="00121A3C"/>
    <w:rsid w:val="0018139F"/>
    <w:rsid w:val="001E7B60"/>
    <w:rsid w:val="00283F16"/>
    <w:rsid w:val="00290798"/>
    <w:rsid w:val="002A0060"/>
    <w:rsid w:val="002D6E70"/>
    <w:rsid w:val="002E1763"/>
    <w:rsid w:val="003401C1"/>
    <w:rsid w:val="00341629"/>
    <w:rsid w:val="00347590"/>
    <w:rsid w:val="00384529"/>
    <w:rsid w:val="003A0E12"/>
    <w:rsid w:val="003E1631"/>
    <w:rsid w:val="003F1E7D"/>
    <w:rsid w:val="00487E20"/>
    <w:rsid w:val="00495EAE"/>
    <w:rsid w:val="004B49F6"/>
    <w:rsid w:val="004D1AB1"/>
    <w:rsid w:val="004F3CE9"/>
    <w:rsid w:val="00536066"/>
    <w:rsid w:val="00536074"/>
    <w:rsid w:val="005A5BA9"/>
    <w:rsid w:val="005B5EB1"/>
    <w:rsid w:val="005C31B0"/>
    <w:rsid w:val="005E4D0D"/>
    <w:rsid w:val="00653375"/>
    <w:rsid w:val="00710B87"/>
    <w:rsid w:val="00713597"/>
    <w:rsid w:val="00726DAA"/>
    <w:rsid w:val="0078062D"/>
    <w:rsid w:val="007B218E"/>
    <w:rsid w:val="00861B98"/>
    <w:rsid w:val="008A12D5"/>
    <w:rsid w:val="008F12C2"/>
    <w:rsid w:val="009A0F84"/>
    <w:rsid w:val="009A6209"/>
    <w:rsid w:val="009D4E52"/>
    <w:rsid w:val="00A24A24"/>
    <w:rsid w:val="00A54E1D"/>
    <w:rsid w:val="00A82E88"/>
    <w:rsid w:val="00AE4E97"/>
    <w:rsid w:val="00B47DB6"/>
    <w:rsid w:val="00B51F07"/>
    <w:rsid w:val="00C2587E"/>
    <w:rsid w:val="00C724E6"/>
    <w:rsid w:val="00CA3EAF"/>
    <w:rsid w:val="00CD2AFE"/>
    <w:rsid w:val="00D44E72"/>
    <w:rsid w:val="00D56A85"/>
    <w:rsid w:val="00E73B22"/>
    <w:rsid w:val="00EB17AB"/>
    <w:rsid w:val="00EB61A9"/>
    <w:rsid w:val="00F1340C"/>
    <w:rsid w:val="00F273AB"/>
    <w:rsid w:val="00FC31FA"/>
    <w:rsid w:val="00FF731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08CEF"/>
  <w15:docId w15:val="{0BD89A52-55AA-4857-A25C-4E5BAAC7D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12C2"/>
    <w:rPr>
      <w:rFonts w:ascii="Arial MT" w:eastAsia="Arial MT" w:hAnsi="Arial MT" w:cs="Arial MT"/>
      <w:lang w:val="es-ES"/>
    </w:rPr>
  </w:style>
  <w:style w:type="paragraph" w:styleId="Ttulo1">
    <w:name w:val="heading 1"/>
    <w:basedOn w:val="Normal"/>
    <w:uiPriority w:val="9"/>
    <w:qFormat/>
    <w:pPr>
      <w:spacing w:before="1"/>
      <w:ind w:left="1199" w:hanging="720"/>
      <w:outlineLvl w:val="0"/>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Ttulo">
    <w:name w:val="Title"/>
    <w:basedOn w:val="Normal"/>
    <w:uiPriority w:val="10"/>
    <w:qFormat/>
    <w:pPr>
      <w:ind w:left="1925" w:right="2246" w:hanging="1"/>
      <w:jc w:val="center"/>
    </w:pPr>
    <w:rPr>
      <w:rFonts w:ascii="Arial" w:eastAsia="Arial" w:hAnsi="Arial" w:cs="Arial"/>
      <w:b/>
      <w:bCs/>
      <w:sz w:val="24"/>
      <w:szCs w:val="24"/>
    </w:rPr>
  </w:style>
  <w:style w:type="paragraph" w:styleId="Prrafodelista">
    <w:name w:val="List Paragraph"/>
    <w:aliases w:val="List1,LISTA,Párrafo de lista2,Ha,Resume Title,Bullet List,FooterText,numbered,List Paragraph1,Paragraphe de liste1,lp1,HOJA,Colorful List Accent 1,Colorful List - Accent 11,titulo 3,Colorful List - Accent 111,Bullets"/>
    <w:basedOn w:val="Normal"/>
    <w:link w:val="PrrafodelistaCar"/>
    <w:uiPriority w:val="34"/>
    <w:qFormat/>
    <w:pPr>
      <w:ind w:left="1199" w:hanging="720"/>
    </w:pPr>
    <w:rPr>
      <w:rFonts w:ascii="Arial" w:eastAsia="Arial" w:hAnsi="Arial" w:cs="Arial"/>
    </w:rPr>
  </w:style>
  <w:style w:type="paragraph" w:customStyle="1" w:styleId="TableParagraph">
    <w:name w:val="Table Paragraph"/>
    <w:basedOn w:val="Normal"/>
    <w:uiPriority w:val="1"/>
    <w:qFormat/>
    <w:pPr>
      <w:ind w:left="110"/>
    </w:pPr>
  </w:style>
  <w:style w:type="table" w:styleId="Tablaconcuadrcula">
    <w:name w:val="Table Grid"/>
    <w:basedOn w:val="Tablanormal"/>
    <w:uiPriority w:val="39"/>
    <w:rsid w:val="002A00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basedOn w:val="Fuentedeprrafopredeter"/>
    <w:qFormat/>
    <w:rsid w:val="009A6209"/>
    <w:rPr>
      <w:i/>
      <w:iCs/>
    </w:rPr>
  </w:style>
  <w:style w:type="paragraph" w:styleId="Textonotapie">
    <w:name w:val="footnote text"/>
    <w:basedOn w:val="Normal"/>
    <w:link w:val="TextonotapieCar"/>
    <w:uiPriority w:val="99"/>
    <w:semiHidden/>
    <w:unhideWhenUsed/>
    <w:rsid w:val="002E1763"/>
    <w:pPr>
      <w:widowControl/>
      <w:autoSpaceDE/>
      <w:autoSpaceDN/>
    </w:pPr>
    <w:rPr>
      <w:rFonts w:ascii="Arial" w:eastAsia="Times New Roman" w:hAnsi="Arial" w:cs="Times New Roman"/>
      <w:color w:val="000000"/>
      <w:sz w:val="20"/>
      <w:szCs w:val="20"/>
      <w:lang w:eastAsia="es-ES"/>
    </w:rPr>
  </w:style>
  <w:style w:type="character" w:customStyle="1" w:styleId="TextonotapieCar">
    <w:name w:val="Texto nota pie Car"/>
    <w:basedOn w:val="Fuentedeprrafopredeter"/>
    <w:link w:val="Textonotapie"/>
    <w:uiPriority w:val="99"/>
    <w:semiHidden/>
    <w:rsid w:val="002E1763"/>
    <w:rPr>
      <w:rFonts w:ascii="Arial" w:eastAsia="Times New Roman" w:hAnsi="Arial" w:cs="Times New Roman"/>
      <w:color w:val="000000"/>
      <w:sz w:val="20"/>
      <w:szCs w:val="20"/>
      <w:lang w:val="es-ES" w:eastAsia="es-ES"/>
    </w:rPr>
  </w:style>
  <w:style w:type="character" w:styleId="Refdenotaalpie">
    <w:name w:val="footnote reference"/>
    <w:basedOn w:val="Fuentedeprrafopredeter"/>
    <w:uiPriority w:val="99"/>
    <w:semiHidden/>
    <w:unhideWhenUsed/>
    <w:rsid w:val="002E1763"/>
    <w:rPr>
      <w:vertAlign w:val="superscript"/>
    </w:rPr>
  </w:style>
  <w:style w:type="character" w:customStyle="1" w:styleId="PrrafodelistaCar">
    <w:name w:val="Párrafo de lista Car"/>
    <w:aliases w:val="List1 Car,LISTA Car,Párrafo de lista2 Car,Ha Car,Resume Title Car,Bullet List Car,FooterText Car,numbered Car,List Paragraph1 Car,Paragraphe de liste1 Car,lp1 Car,HOJA Car,Colorful List Accent 1 Car,Colorful List - Accent 11 Car"/>
    <w:link w:val="Prrafodelista"/>
    <w:uiPriority w:val="34"/>
    <w:qFormat/>
    <w:rsid w:val="0078062D"/>
    <w:rPr>
      <w:rFonts w:ascii="Arial" w:eastAsia="Arial" w:hAnsi="Arial" w:cs="Arial"/>
      <w:lang w:val="es-ES"/>
    </w:rPr>
  </w:style>
  <w:style w:type="paragraph" w:styleId="NormalWeb">
    <w:name w:val="Normal (Web)"/>
    <w:basedOn w:val="Normal"/>
    <w:uiPriority w:val="99"/>
    <w:semiHidden/>
    <w:unhideWhenUsed/>
    <w:rsid w:val="00536066"/>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Hipervnculo">
    <w:name w:val="Hyperlink"/>
    <w:basedOn w:val="Fuentedeprrafopredeter"/>
    <w:uiPriority w:val="99"/>
    <w:unhideWhenUsed/>
    <w:rsid w:val="00082CDD"/>
    <w:rPr>
      <w:color w:val="0000FF" w:themeColor="hyperlink"/>
      <w:u w:val="single"/>
    </w:rPr>
  </w:style>
  <w:style w:type="character" w:customStyle="1" w:styleId="UnresolvedMention">
    <w:name w:val="Unresolved Mention"/>
    <w:basedOn w:val="Fuentedeprrafopredeter"/>
    <w:uiPriority w:val="99"/>
    <w:semiHidden/>
    <w:unhideWhenUsed/>
    <w:rsid w:val="00082CDD"/>
    <w:rPr>
      <w:color w:val="605E5C"/>
      <w:shd w:val="clear" w:color="auto" w:fill="E1DFDD"/>
    </w:rPr>
  </w:style>
  <w:style w:type="character" w:styleId="Textoennegrita">
    <w:name w:val="Strong"/>
    <w:basedOn w:val="Fuentedeprrafopredeter"/>
    <w:uiPriority w:val="22"/>
    <w:qFormat/>
    <w:rsid w:val="0018139F"/>
    <w:rPr>
      <w:b/>
      <w:bCs/>
    </w:rPr>
  </w:style>
  <w:style w:type="character" w:customStyle="1" w:styleId="relative">
    <w:name w:val="relative"/>
    <w:basedOn w:val="Fuentedeprrafopredeter"/>
    <w:rsid w:val="0018139F"/>
  </w:style>
  <w:style w:type="character" w:customStyle="1" w:styleId="ms-1">
    <w:name w:val="ms-1"/>
    <w:basedOn w:val="Fuentedeprrafopredeter"/>
    <w:rsid w:val="0018139F"/>
  </w:style>
  <w:style w:type="character" w:customStyle="1" w:styleId="max-w-full">
    <w:name w:val="max-w-full"/>
    <w:basedOn w:val="Fuentedeprrafopredeter"/>
    <w:rsid w:val="0018139F"/>
  </w:style>
  <w:style w:type="character" w:customStyle="1" w:styleId="-me-1">
    <w:name w:val="-me-1"/>
    <w:basedOn w:val="Fuentedeprrafopredeter"/>
    <w:rsid w:val="001813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058">
      <w:bodyDiv w:val="1"/>
      <w:marLeft w:val="0"/>
      <w:marRight w:val="0"/>
      <w:marTop w:val="0"/>
      <w:marBottom w:val="0"/>
      <w:divBdr>
        <w:top w:val="none" w:sz="0" w:space="0" w:color="auto"/>
        <w:left w:val="none" w:sz="0" w:space="0" w:color="auto"/>
        <w:bottom w:val="none" w:sz="0" w:space="0" w:color="auto"/>
        <w:right w:val="none" w:sz="0" w:space="0" w:color="auto"/>
      </w:divBdr>
    </w:div>
    <w:div w:id="17851551">
      <w:bodyDiv w:val="1"/>
      <w:marLeft w:val="0"/>
      <w:marRight w:val="0"/>
      <w:marTop w:val="0"/>
      <w:marBottom w:val="0"/>
      <w:divBdr>
        <w:top w:val="none" w:sz="0" w:space="0" w:color="auto"/>
        <w:left w:val="none" w:sz="0" w:space="0" w:color="auto"/>
        <w:bottom w:val="none" w:sz="0" w:space="0" w:color="auto"/>
        <w:right w:val="none" w:sz="0" w:space="0" w:color="auto"/>
      </w:divBdr>
    </w:div>
    <w:div w:id="20936090">
      <w:bodyDiv w:val="1"/>
      <w:marLeft w:val="0"/>
      <w:marRight w:val="0"/>
      <w:marTop w:val="0"/>
      <w:marBottom w:val="0"/>
      <w:divBdr>
        <w:top w:val="none" w:sz="0" w:space="0" w:color="auto"/>
        <w:left w:val="none" w:sz="0" w:space="0" w:color="auto"/>
        <w:bottom w:val="none" w:sz="0" w:space="0" w:color="auto"/>
        <w:right w:val="none" w:sz="0" w:space="0" w:color="auto"/>
      </w:divBdr>
    </w:div>
    <w:div w:id="36974167">
      <w:bodyDiv w:val="1"/>
      <w:marLeft w:val="0"/>
      <w:marRight w:val="0"/>
      <w:marTop w:val="0"/>
      <w:marBottom w:val="0"/>
      <w:divBdr>
        <w:top w:val="none" w:sz="0" w:space="0" w:color="auto"/>
        <w:left w:val="none" w:sz="0" w:space="0" w:color="auto"/>
        <w:bottom w:val="none" w:sz="0" w:space="0" w:color="auto"/>
        <w:right w:val="none" w:sz="0" w:space="0" w:color="auto"/>
      </w:divBdr>
    </w:div>
    <w:div w:id="62530191">
      <w:bodyDiv w:val="1"/>
      <w:marLeft w:val="0"/>
      <w:marRight w:val="0"/>
      <w:marTop w:val="0"/>
      <w:marBottom w:val="0"/>
      <w:divBdr>
        <w:top w:val="none" w:sz="0" w:space="0" w:color="auto"/>
        <w:left w:val="none" w:sz="0" w:space="0" w:color="auto"/>
        <w:bottom w:val="none" w:sz="0" w:space="0" w:color="auto"/>
        <w:right w:val="none" w:sz="0" w:space="0" w:color="auto"/>
      </w:divBdr>
    </w:div>
    <w:div w:id="142821326">
      <w:bodyDiv w:val="1"/>
      <w:marLeft w:val="0"/>
      <w:marRight w:val="0"/>
      <w:marTop w:val="0"/>
      <w:marBottom w:val="0"/>
      <w:divBdr>
        <w:top w:val="none" w:sz="0" w:space="0" w:color="auto"/>
        <w:left w:val="none" w:sz="0" w:space="0" w:color="auto"/>
        <w:bottom w:val="none" w:sz="0" w:space="0" w:color="auto"/>
        <w:right w:val="none" w:sz="0" w:space="0" w:color="auto"/>
      </w:divBdr>
    </w:div>
    <w:div w:id="144324067">
      <w:bodyDiv w:val="1"/>
      <w:marLeft w:val="0"/>
      <w:marRight w:val="0"/>
      <w:marTop w:val="0"/>
      <w:marBottom w:val="0"/>
      <w:divBdr>
        <w:top w:val="none" w:sz="0" w:space="0" w:color="auto"/>
        <w:left w:val="none" w:sz="0" w:space="0" w:color="auto"/>
        <w:bottom w:val="none" w:sz="0" w:space="0" w:color="auto"/>
        <w:right w:val="none" w:sz="0" w:space="0" w:color="auto"/>
      </w:divBdr>
    </w:div>
    <w:div w:id="221140506">
      <w:bodyDiv w:val="1"/>
      <w:marLeft w:val="0"/>
      <w:marRight w:val="0"/>
      <w:marTop w:val="0"/>
      <w:marBottom w:val="0"/>
      <w:divBdr>
        <w:top w:val="none" w:sz="0" w:space="0" w:color="auto"/>
        <w:left w:val="none" w:sz="0" w:space="0" w:color="auto"/>
        <w:bottom w:val="none" w:sz="0" w:space="0" w:color="auto"/>
        <w:right w:val="none" w:sz="0" w:space="0" w:color="auto"/>
      </w:divBdr>
    </w:div>
    <w:div w:id="264466669">
      <w:bodyDiv w:val="1"/>
      <w:marLeft w:val="0"/>
      <w:marRight w:val="0"/>
      <w:marTop w:val="0"/>
      <w:marBottom w:val="0"/>
      <w:divBdr>
        <w:top w:val="none" w:sz="0" w:space="0" w:color="auto"/>
        <w:left w:val="none" w:sz="0" w:space="0" w:color="auto"/>
        <w:bottom w:val="none" w:sz="0" w:space="0" w:color="auto"/>
        <w:right w:val="none" w:sz="0" w:space="0" w:color="auto"/>
      </w:divBdr>
    </w:div>
    <w:div w:id="271864114">
      <w:bodyDiv w:val="1"/>
      <w:marLeft w:val="0"/>
      <w:marRight w:val="0"/>
      <w:marTop w:val="0"/>
      <w:marBottom w:val="0"/>
      <w:divBdr>
        <w:top w:val="none" w:sz="0" w:space="0" w:color="auto"/>
        <w:left w:val="none" w:sz="0" w:space="0" w:color="auto"/>
        <w:bottom w:val="none" w:sz="0" w:space="0" w:color="auto"/>
        <w:right w:val="none" w:sz="0" w:space="0" w:color="auto"/>
      </w:divBdr>
    </w:div>
    <w:div w:id="271910625">
      <w:bodyDiv w:val="1"/>
      <w:marLeft w:val="0"/>
      <w:marRight w:val="0"/>
      <w:marTop w:val="0"/>
      <w:marBottom w:val="0"/>
      <w:divBdr>
        <w:top w:val="none" w:sz="0" w:space="0" w:color="auto"/>
        <w:left w:val="none" w:sz="0" w:space="0" w:color="auto"/>
        <w:bottom w:val="none" w:sz="0" w:space="0" w:color="auto"/>
        <w:right w:val="none" w:sz="0" w:space="0" w:color="auto"/>
      </w:divBdr>
    </w:div>
    <w:div w:id="299043131">
      <w:bodyDiv w:val="1"/>
      <w:marLeft w:val="0"/>
      <w:marRight w:val="0"/>
      <w:marTop w:val="0"/>
      <w:marBottom w:val="0"/>
      <w:divBdr>
        <w:top w:val="none" w:sz="0" w:space="0" w:color="auto"/>
        <w:left w:val="none" w:sz="0" w:space="0" w:color="auto"/>
        <w:bottom w:val="none" w:sz="0" w:space="0" w:color="auto"/>
        <w:right w:val="none" w:sz="0" w:space="0" w:color="auto"/>
      </w:divBdr>
    </w:div>
    <w:div w:id="346516572">
      <w:bodyDiv w:val="1"/>
      <w:marLeft w:val="0"/>
      <w:marRight w:val="0"/>
      <w:marTop w:val="0"/>
      <w:marBottom w:val="0"/>
      <w:divBdr>
        <w:top w:val="none" w:sz="0" w:space="0" w:color="auto"/>
        <w:left w:val="none" w:sz="0" w:space="0" w:color="auto"/>
        <w:bottom w:val="none" w:sz="0" w:space="0" w:color="auto"/>
        <w:right w:val="none" w:sz="0" w:space="0" w:color="auto"/>
      </w:divBdr>
      <w:divsChild>
        <w:div w:id="385760457">
          <w:marLeft w:val="0"/>
          <w:marRight w:val="0"/>
          <w:marTop w:val="0"/>
          <w:marBottom w:val="0"/>
          <w:divBdr>
            <w:top w:val="none" w:sz="0" w:space="0" w:color="auto"/>
            <w:left w:val="none" w:sz="0" w:space="0" w:color="auto"/>
            <w:bottom w:val="none" w:sz="0" w:space="0" w:color="auto"/>
            <w:right w:val="none" w:sz="0" w:space="0" w:color="auto"/>
          </w:divBdr>
          <w:divsChild>
            <w:div w:id="188568572">
              <w:marLeft w:val="0"/>
              <w:marRight w:val="0"/>
              <w:marTop w:val="0"/>
              <w:marBottom w:val="0"/>
              <w:divBdr>
                <w:top w:val="none" w:sz="0" w:space="0" w:color="auto"/>
                <w:left w:val="none" w:sz="0" w:space="0" w:color="auto"/>
                <w:bottom w:val="none" w:sz="0" w:space="0" w:color="auto"/>
                <w:right w:val="none" w:sz="0" w:space="0" w:color="auto"/>
              </w:divBdr>
              <w:divsChild>
                <w:div w:id="1843160742">
                  <w:marLeft w:val="0"/>
                  <w:marRight w:val="0"/>
                  <w:marTop w:val="0"/>
                  <w:marBottom w:val="0"/>
                  <w:divBdr>
                    <w:top w:val="none" w:sz="0" w:space="0" w:color="auto"/>
                    <w:left w:val="none" w:sz="0" w:space="0" w:color="auto"/>
                    <w:bottom w:val="none" w:sz="0" w:space="0" w:color="auto"/>
                    <w:right w:val="none" w:sz="0" w:space="0" w:color="auto"/>
                  </w:divBdr>
                  <w:divsChild>
                    <w:div w:id="570622655">
                      <w:marLeft w:val="0"/>
                      <w:marRight w:val="0"/>
                      <w:marTop w:val="0"/>
                      <w:marBottom w:val="0"/>
                      <w:divBdr>
                        <w:top w:val="none" w:sz="0" w:space="0" w:color="auto"/>
                        <w:left w:val="none" w:sz="0" w:space="0" w:color="auto"/>
                        <w:bottom w:val="none" w:sz="0" w:space="0" w:color="auto"/>
                        <w:right w:val="none" w:sz="0" w:space="0" w:color="auto"/>
                      </w:divBdr>
                      <w:divsChild>
                        <w:div w:id="257447379">
                          <w:marLeft w:val="0"/>
                          <w:marRight w:val="0"/>
                          <w:marTop w:val="0"/>
                          <w:marBottom w:val="0"/>
                          <w:divBdr>
                            <w:top w:val="none" w:sz="0" w:space="0" w:color="auto"/>
                            <w:left w:val="none" w:sz="0" w:space="0" w:color="auto"/>
                            <w:bottom w:val="none" w:sz="0" w:space="0" w:color="auto"/>
                            <w:right w:val="none" w:sz="0" w:space="0" w:color="auto"/>
                          </w:divBdr>
                          <w:divsChild>
                            <w:div w:id="26346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6443280">
      <w:bodyDiv w:val="1"/>
      <w:marLeft w:val="0"/>
      <w:marRight w:val="0"/>
      <w:marTop w:val="0"/>
      <w:marBottom w:val="0"/>
      <w:divBdr>
        <w:top w:val="none" w:sz="0" w:space="0" w:color="auto"/>
        <w:left w:val="none" w:sz="0" w:space="0" w:color="auto"/>
        <w:bottom w:val="none" w:sz="0" w:space="0" w:color="auto"/>
        <w:right w:val="none" w:sz="0" w:space="0" w:color="auto"/>
      </w:divBdr>
      <w:divsChild>
        <w:div w:id="10684796">
          <w:marLeft w:val="0"/>
          <w:marRight w:val="0"/>
          <w:marTop w:val="0"/>
          <w:marBottom w:val="0"/>
          <w:divBdr>
            <w:top w:val="none" w:sz="0" w:space="0" w:color="auto"/>
            <w:left w:val="none" w:sz="0" w:space="0" w:color="auto"/>
            <w:bottom w:val="none" w:sz="0" w:space="0" w:color="auto"/>
            <w:right w:val="none" w:sz="0" w:space="0" w:color="auto"/>
          </w:divBdr>
          <w:divsChild>
            <w:div w:id="308361130">
              <w:marLeft w:val="0"/>
              <w:marRight w:val="0"/>
              <w:marTop w:val="0"/>
              <w:marBottom w:val="0"/>
              <w:divBdr>
                <w:top w:val="none" w:sz="0" w:space="0" w:color="auto"/>
                <w:left w:val="none" w:sz="0" w:space="0" w:color="auto"/>
                <w:bottom w:val="none" w:sz="0" w:space="0" w:color="auto"/>
                <w:right w:val="none" w:sz="0" w:space="0" w:color="auto"/>
              </w:divBdr>
              <w:divsChild>
                <w:div w:id="1250306745">
                  <w:marLeft w:val="0"/>
                  <w:marRight w:val="0"/>
                  <w:marTop w:val="0"/>
                  <w:marBottom w:val="0"/>
                  <w:divBdr>
                    <w:top w:val="none" w:sz="0" w:space="0" w:color="auto"/>
                    <w:left w:val="none" w:sz="0" w:space="0" w:color="auto"/>
                    <w:bottom w:val="none" w:sz="0" w:space="0" w:color="auto"/>
                    <w:right w:val="none" w:sz="0" w:space="0" w:color="auto"/>
                  </w:divBdr>
                  <w:divsChild>
                    <w:div w:id="159320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859830">
          <w:marLeft w:val="0"/>
          <w:marRight w:val="0"/>
          <w:marTop w:val="0"/>
          <w:marBottom w:val="0"/>
          <w:divBdr>
            <w:top w:val="none" w:sz="0" w:space="0" w:color="auto"/>
            <w:left w:val="none" w:sz="0" w:space="0" w:color="auto"/>
            <w:bottom w:val="none" w:sz="0" w:space="0" w:color="auto"/>
            <w:right w:val="none" w:sz="0" w:space="0" w:color="auto"/>
          </w:divBdr>
          <w:divsChild>
            <w:div w:id="1724522334">
              <w:marLeft w:val="0"/>
              <w:marRight w:val="0"/>
              <w:marTop w:val="0"/>
              <w:marBottom w:val="0"/>
              <w:divBdr>
                <w:top w:val="none" w:sz="0" w:space="0" w:color="auto"/>
                <w:left w:val="none" w:sz="0" w:space="0" w:color="auto"/>
                <w:bottom w:val="none" w:sz="0" w:space="0" w:color="auto"/>
                <w:right w:val="none" w:sz="0" w:space="0" w:color="auto"/>
              </w:divBdr>
              <w:divsChild>
                <w:div w:id="732703122">
                  <w:marLeft w:val="0"/>
                  <w:marRight w:val="0"/>
                  <w:marTop w:val="0"/>
                  <w:marBottom w:val="0"/>
                  <w:divBdr>
                    <w:top w:val="none" w:sz="0" w:space="0" w:color="auto"/>
                    <w:left w:val="none" w:sz="0" w:space="0" w:color="auto"/>
                    <w:bottom w:val="none" w:sz="0" w:space="0" w:color="auto"/>
                    <w:right w:val="none" w:sz="0" w:space="0" w:color="auto"/>
                  </w:divBdr>
                  <w:divsChild>
                    <w:div w:id="169025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831371">
      <w:bodyDiv w:val="1"/>
      <w:marLeft w:val="0"/>
      <w:marRight w:val="0"/>
      <w:marTop w:val="0"/>
      <w:marBottom w:val="0"/>
      <w:divBdr>
        <w:top w:val="none" w:sz="0" w:space="0" w:color="auto"/>
        <w:left w:val="none" w:sz="0" w:space="0" w:color="auto"/>
        <w:bottom w:val="none" w:sz="0" w:space="0" w:color="auto"/>
        <w:right w:val="none" w:sz="0" w:space="0" w:color="auto"/>
      </w:divBdr>
    </w:div>
    <w:div w:id="388697840">
      <w:bodyDiv w:val="1"/>
      <w:marLeft w:val="0"/>
      <w:marRight w:val="0"/>
      <w:marTop w:val="0"/>
      <w:marBottom w:val="0"/>
      <w:divBdr>
        <w:top w:val="none" w:sz="0" w:space="0" w:color="auto"/>
        <w:left w:val="none" w:sz="0" w:space="0" w:color="auto"/>
        <w:bottom w:val="none" w:sz="0" w:space="0" w:color="auto"/>
        <w:right w:val="none" w:sz="0" w:space="0" w:color="auto"/>
      </w:divBdr>
    </w:div>
    <w:div w:id="402996425">
      <w:bodyDiv w:val="1"/>
      <w:marLeft w:val="0"/>
      <w:marRight w:val="0"/>
      <w:marTop w:val="0"/>
      <w:marBottom w:val="0"/>
      <w:divBdr>
        <w:top w:val="none" w:sz="0" w:space="0" w:color="auto"/>
        <w:left w:val="none" w:sz="0" w:space="0" w:color="auto"/>
        <w:bottom w:val="none" w:sz="0" w:space="0" w:color="auto"/>
        <w:right w:val="none" w:sz="0" w:space="0" w:color="auto"/>
      </w:divBdr>
    </w:div>
    <w:div w:id="439183713">
      <w:bodyDiv w:val="1"/>
      <w:marLeft w:val="0"/>
      <w:marRight w:val="0"/>
      <w:marTop w:val="0"/>
      <w:marBottom w:val="0"/>
      <w:divBdr>
        <w:top w:val="none" w:sz="0" w:space="0" w:color="auto"/>
        <w:left w:val="none" w:sz="0" w:space="0" w:color="auto"/>
        <w:bottom w:val="none" w:sz="0" w:space="0" w:color="auto"/>
        <w:right w:val="none" w:sz="0" w:space="0" w:color="auto"/>
      </w:divBdr>
    </w:div>
    <w:div w:id="514392340">
      <w:bodyDiv w:val="1"/>
      <w:marLeft w:val="0"/>
      <w:marRight w:val="0"/>
      <w:marTop w:val="0"/>
      <w:marBottom w:val="0"/>
      <w:divBdr>
        <w:top w:val="none" w:sz="0" w:space="0" w:color="auto"/>
        <w:left w:val="none" w:sz="0" w:space="0" w:color="auto"/>
        <w:bottom w:val="none" w:sz="0" w:space="0" w:color="auto"/>
        <w:right w:val="none" w:sz="0" w:space="0" w:color="auto"/>
      </w:divBdr>
    </w:div>
    <w:div w:id="525945513">
      <w:bodyDiv w:val="1"/>
      <w:marLeft w:val="0"/>
      <w:marRight w:val="0"/>
      <w:marTop w:val="0"/>
      <w:marBottom w:val="0"/>
      <w:divBdr>
        <w:top w:val="none" w:sz="0" w:space="0" w:color="auto"/>
        <w:left w:val="none" w:sz="0" w:space="0" w:color="auto"/>
        <w:bottom w:val="none" w:sz="0" w:space="0" w:color="auto"/>
        <w:right w:val="none" w:sz="0" w:space="0" w:color="auto"/>
      </w:divBdr>
    </w:div>
    <w:div w:id="537082119">
      <w:bodyDiv w:val="1"/>
      <w:marLeft w:val="0"/>
      <w:marRight w:val="0"/>
      <w:marTop w:val="0"/>
      <w:marBottom w:val="0"/>
      <w:divBdr>
        <w:top w:val="none" w:sz="0" w:space="0" w:color="auto"/>
        <w:left w:val="none" w:sz="0" w:space="0" w:color="auto"/>
        <w:bottom w:val="none" w:sz="0" w:space="0" w:color="auto"/>
        <w:right w:val="none" w:sz="0" w:space="0" w:color="auto"/>
      </w:divBdr>
    </w:div>
    <w:div w:id="551817330">
      <w:bodyDiv w:val="1"/>
      <w:marLeft w:val="0"/>
      <w:marRight w:val="0"/>
      <w:marTop w:val="0"/>
      <w:marBottom w:val="0"/>
      <w:divBdr>
        <w:top w:val="none" w:sz="0" w:space="0" w:color="auto"/>
        <w:left w:val="none" w:sz="0" w:space="0" w:color="auto"/>
        <w:bottom w:val="none" w:sz="0" w:space="0" w:color="auto"/>
        <w:right w:val="none" w:sz="0" w:space="0" w:color="auto"/>
      </w:divBdr>
    </w:div>
    <w:div w:id="637956584">
      <w:bodyDiv w:val="1"/>
      <w:marLeft w:val="0"/>
      <w:marRight w:val="0"/>
      <w:marTop w:val="0"/>
      <w:marBottom w:val="0"/>
      <w:divBdr>
        <w:top w:val="none" w:sz="0" w:space="0" w:color="auto"/>
        <w:left w:val="none" w:sz="0" w:space="0" w:color="auto"/>
        <w:bottom w:val="none" w:sz="0" w:space="0" w:color="auto"/>
        <w:right w:val="none" w:sz="0" w:space="0" w:color="auto"/>
      </w:divBdr>
    </w:div>
    <w:div w:id="671184200">
      <w:bodyDiv w:val="1"/>
      <w:marLeft w:val="0"/>
      <w:marRight w:val="0"/>
      <w:marTop w:val="0"/>
      <w:marBottom w:val="0"/>
      <w:divBdr>
        <w:top w:val="none" w:sz="0" w:space="0" w:color="auto"/>
        <w:left w:val="none" w:sz="0" w:space="0" w:color="auto"/>
        <w:bottom w:val="none" w:sz="0" w:space="0" w:color="auto"/>
        <w:right w:val="none" w:sz="0" w:space="0" w:color="auto"/>
      </w:divBdr>
    </w:div>
    <w:div w:id="680280322">
      <w:bodyDiv w:val="1"/>
      <w:marLeft w:val="0"/>
      <w:marRight w:val="0"/>
      <w:marTop w:val="0"/>
      <w:marBottom w:val="0"/>
      <w:divBdr>
        <w:top w:val="none" w:sz="0" w:space="0" w:color="auto"/>
        <w:left w:val="none" w:sz="0" w:space="0" w:color="auto"/>
        <w:bottom w:val="none" w:sz="0" w:space="0" w:color="auto"/>
        <w:right w:val="none" w:sz="0" w:space="0" w:color="auto"/>
      </w:divBdr>
    </w:div>
    <w:div w:id="747507596">
      <w:bodyDiv w:val="1"/>
      <w:marLeft w:val="0"/>
      <w:marRight w:val="0"/>
      <w:marTop w:val="0"/>
      <w:marBottom w:val="0"/>
      <w:divBdr>
        <w:top w:val="none" w:sz="0" w:space="0" w:color="auto"/>
        <w:left w:val="none" w:sz="0" w:space="0" w:color="auto"/>
        <w:bottom w:val="none" w:sz="0" w:space="0" w:color="auto"/>
        <w:right w:val="none" w:sz="0" w:space="0" w:color="auto"/>
      </w:divBdr>
    </w:div>
    <w:div w:id="823080636">
      <w:bodyDiv w:val="1"/>
      <w:marLeft w:val="0"/>
      <w:marRight w:val="0"/>
      <w:marTop w:val="0"/>
      <w:marBottom w:val="0"/>
      <w:divBdr>
        <w:top w:val="none" w:sz="0" w:space="0" w:color="auto"/>
        <w:left w:val="none" w:sz="0" w:space="0" w:color="auto"/>
        <w:bottom w:val="none" w:sz="0" w:space="0" w:color="auto"/>
        <w:right w:val="none" w:sz="0" w:space="0" w:color="auto"/>
      </w:divBdr>
      <w:divsChild>
        <w:div w:id="1734230476">
          <w:marLeft w:val="0"/>
          <w:marRight w:val="0"/>
          <w:marTop w:val="0"/>
          <w:marBottom w:val="0"/>
          <w:divBdr>
            <w:top w:val="none" w:sz="0" w:space="0" w:color="auto"/>
            <w:left w:val="none" w:sz="0" w:space="0" w:color="auto"/>
            <w:bottom w:val="none" w:sz="0" w:space="0" w:color="auto"/>
            <w:right w:val="none" w:sz="0" w:space="0" w:color="auto"/>
          </w:divBdr>
          <w:divsChild>
            <w:div w:id="1118187092">
              <w:marLeft w:val="0"/>
              <w:marRight w:val="0"/>
              <w:marTop w:val="0"/>
              <w:marBottom w:val="0"/>
              <w:divBdr>
                <w:top w:val="none" w:sz="0" w:space="0" w:color="auto"/>
                <w:left w:val="none" w:sz="0" w:space="0" w:color="auto"/>
                <w:bottom w:val="none" w:sz="0" w:space="0" w:color="auto"/>
                <w:right w:val="none" w:sz="0" w:space="0" w:color="auto"/>
              </w:divBdr>
              <w:divsChild>
                <w:div w:id="1730763644">
                  <w:marLeft w:val="0"/>
                  <w:marRight w:val="0"/>
                  <w:marTop w:val="0"/>
                  <w:marBottom w:val="0"/>
                  <w:divBdr>
                    <w:top w:val="none" w:sz="0" w:space="0" w:color="auto"/>
                    <w:left w:val="none" w:sz="0" w:space="0" w:color="auto"/>
                    <w:bottom w:val="none" w:sz="0" w:space="0" w:color="auto"/>
                    <w:right w:val="none" w:sz="0" w:space="0" w:color="auto"/>
                  </w:divBdr>
                  <w:divsChild>
                    <w:div w:id="129174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619880">
          <w:marLeft w:val="0"/>
          <w:marRight w:val="0"/>
          <w:marTop w:val="0"/>
          <w:marBottom w:val="0"/>
          <w:divBdr>
            <w:top w:val="none" w:sz="0" w:space="0" w:color="auto"/>
            <w:left w:val="none" w:sz="0" w:space="0" w:color="auto"/>
            <w:bottom w:val="none" w:sz="0" w:space="0" w:color="auto"/>
            <w:right w:val="none" w:sz="0" w:space="0" w:color="auto"/>
          </w:divBdr>
          <w:divsChild>
            <w:div w:id="1886673607">
              <w:marLeft w:val="0"/>
              <w:marRight w:val="0"/>
              <w:marTop w:val="0"/>
              <w:marBottom w:val="0"/>
              <w:divBdr>
                <w:top w:val="none" w:sz="0" w:space="0" w:color="auto"/>
                <w:left w:val="none" w:sz="0" w:space="0" w:color="auto"/>
                <w:bottom w:val="none" w:sz="0" w:space="0" w:color="auto"/>
                <w:right w:val="none" w:sz="0" w:space="0" w:color="auto"/>
              </w:divBdr>
              <w:divsChild>
                <w:div w:id="411663935">
                  <w:marLeft w:val="0"/>
                  <w:marRight w:val="0"/>
                  <w:marTop w:val="0"/>
                  <w:marBottom w:val="0"/>
                  <w:divBdr>
                    <w:top w:val="none" w:sz="0" w:space="0" w:color="auto"/>
                    <w:left w:val="none" w:sz="0" w:space="0" w:color="auto"/>
                    <w:bottom w:val="none" w:sz="0" w:space="0" w:color="auto"/>
                    <w:right w:val="none" w:sz="0" w:space="0" w:color="auto"/>
                  </w:divBdr>
                  <w:divsChild>
                    <w:div w:id="96878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797770">
      <w:bodyDiv w:val="1"/>
      <w:marLeft w:val="0"/>
      <w:marRight w:val="0"/>
      <w:marTop w:val="0"/>
      <w:marBottom w:val="0"/>
      <w:divBdr>
        <w:top w:val="none" w:sz="0" w:space="0" w:color="auto"/>
        <w:left w:val="none" w:sz="0" w:space="0" w:color="auto"/>
        <w:bottom w:val="none" w:sz="0" w:space="0" w:color="auto"/>
        <w:right w:val="none" w:sz="0" w:space="0" w:color="auto"/>
      </w:divBdr>
    </w:div>
    <w:div w:id="898974315">
      <w:bodyDiv w:val="1"/>
      <w:marLeft w:val="0"/>
      <w:marRight w:val="0"/>
      <w:marTop w:val="0"/>
      <w:marBottom w:val="0"/>
      <w:divBdr>
        <w:top w:val="none" w:sz="0" w:space="0" w:color="auto"/>
        <w:left w:val="none" w:sz="0" w:space="0" w:color="auto"/>
        <w:bottom w:val="none" w:sz="0" w:space="0" w:color="auto"/>
        <w:right w:val="none" w:sz="0" w:space="0" w:color="auto"/>
      </w:divBdr>
    </w:div>
    <w:div w:id="902450425">
      <w:bodyDiv w:val="1"/>
      <w:marLeft w:val="0"/>
      <w:marRight w:val="0"/>
      <w:marTop w:val="0"/>
      <w:marBottom w:val="0"/>
      <w:divBdr>
        <w:top w:val="none" w:sz="0" w:space="0" w:color="auto"/>
        <w:left w:val="none" w:sz="0" w:space="0" w:color="auto"/>
        <w:bottom w:val="none" w:sz="0" w:space="0" w:color="auto"/>
        <w:right w:val="none" w:sz="0" w:space="0" w:color="auto"/>
      </w:divBdr>
      <w:divsChild>
        <w:div w:id="2033726752">
          <w:marLeft w:val="0"/>
          <w:marRight w:val="0"/>
          <w:marTop w:val="0"/>
          <w:marBottom w:val="0"/>
          <w:divBdr>
            <w:top w:val="none" w:sz="0" w:space="0" w:color="auto"/>
            <w:left w:val="none" w:sz="0" w:space="0" w:color="auto"/>
            <w:bottom w:val="none" w:sz="0" w:space="0" w:color="auto"/>
            <w:right w:val="none" w:sz="0" w:space="0" w:color="auto"/>
          </w:divBdr>
          <w:divsChild>
            <w:div w:id="1434204571">
              <w:marLeft w:val="0"/>
              <w:marRight w:val="0"/>
              <w:marTop w:val="0"/>
              <w:marBottom w:val="0"/>
              <w:divBdr>
                <w:top w:val="none" w:sz="0" w:space="0" w:color="auto"/>
                <w:left w:val="none" w:sz="0" w:space="0" w:color="auto"/>
                <w:bottom w:val="none" w:sz="0" w:space="0" w:color="auto"/>
                <w:right w:val="none" w:sz="0" w:space="0" w:color="auto"/>
              </w:divBdr>
              <w:divsChild>
                <w:div w:id="1848641449">
                  <w:marLeft w:val="0"/>
                  <w:marRight w:val="0"/>
                  <w:marTop w:val="0"/>
                  <w:marBottom w:val="0"/>
                  <w:divBdr>
                    <w:top w:val="none" w:sz="0" w:space="0" w:color="auto"/>
                    <w:left w:val="none" w:sz="0" w:space="0" w:color="auto"/>
                    <w:bottom w:val="none" w:sz="0" w:space="0" w:color="auto"/>
                    <w:right w:val="none" w:sz="0" w:space="0" w:color="auto"/>
                  </w:divBdr>
                  <w:divsChild>
                    <w:div w:id="231505538">
                      <w:marLeft w:val="0"/>
                      <w:marRight w:val="0"/>
                      <w:marTop w:val="0"/>
                      <w:marBottom w:val="0"/>
                      <w:divBdr>
                        <w:top w:val="none" w:sz="0" w:space="0" w:color="auto"/>
                        <w:left w:val="none" w:sz="0" w:space="0" w:color="auto"/>
                        <w:bottom w:val="none" w:sz="0" w:space="0" w:color="auto"/>
                        <w:right w:val="none" w:sz="0" w:space="0" w:color="auto"/>
                      </w:divBdr>
                      <w:divsChild>
                        <w:div w:id="1016153523">
                          <w:marLeft w:val="0"/>
                          <w:marRight w:val="0"/>
                          <w:marTop w:val="0"/>
                          <w:marBottom w:val="0"/>
                          <w:divBdr>
                            <w:top w:val="none" w:sz="0" w:space="0" w:color="auto"/>
                            <w:left w:val="none" w:sz="0" w:space="0" w:color="auto"/>
                            <w:bottom w:val="none" w:sz="0" w:space="0" w:color="auto"/>
                            <w:right w:val="none" w:sz="0" w:space="0" w:color="auto"/>
                          </w:divBdr>
                          <w:divsChild>
                            <w:div w:id="108202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7615807">
      <w:bodyDiv w:val="1"/>
      <w:marLeft w:val="0"/>
      <w:marRight w:val="0"/>
      <w:marTop w:val="0"/>
      <w:marBottom w:val="0"/>
      <w:divBdr>
        <w:top w:val="none" w:sz="0" w:space="0" w:color="auto"/>
        <w:left w:val="none" w:sz="0" w:space="0" w:color="auto"/>
        <w:bottom w:val="none" w:sz="0" w:space="0" w:color="auto"/>
        <w:right w:val="none" w:sz="0" w:space="0" w:color="auto"/>
      </w:divBdr>
    </w:div>
    <w:div w:id="1029379544">
      <w:bodyDiv w:val="1"/>
      <w:marLeft w:val="0"/>
      <w:marRight w:val="0"/>
      <w:marTop w:val="0"/>
      <w:marBottom w:val="0"/>
      <w:divBdr>
        <w:top w:val="none" w:sz="0" w:space="0" w:color="auto"/>
        <w:left w:val="none" w:sz="0" w:space="0" w:color="auto"/>
        <w:bottom w:val="none" w:sz="0" w:space="0" w:color="auto"/>
        <w:right w:val="none" w:sz="0" w:space="0" w:color="auto"/>
      </w:divBdr>
    </w:div>
    <w:div w:id="1083450676">
      <w:bodyDiv w:val="1"/>
      <w:marLeft w:val="0"/>
      <w:marRight w:val="0"/>
      <w:marTop w:val="0"/>
      <w:marBottom w:val="0"/>
      <w:divBdr>
        <w:top w:val="none" w:sz="0" w:space="0" w:color="auto"/>
        <w:left w:val="none" w:sz="0" w:space="0" w:color="auto"/>
        <w:bottom w:val="none" w:sz="0" w:space="0" w:color="auto"/>
        <w:right w:val="none" w:sz="0" w:space="0" w:color="auto"/>
      </w:divBdr>
    </w:div>
    <w:div w:id="1083453028">
      <w:bodyDiv w:val="1"/>
      <w:marLeft w:val="0"/>
      <w:marRight w:val="0"/>
      <w:marTop w:val="0"/>
      <w:marBottom w:val="0"/>
      <w:divBdr>
        <w:top w:val="none" w:sz="0" w:space="0" w:color="auto"/>
        <w:left w:val="none" w:sz="0" w:space="0" w:color="auto"/>
        <w:bottom w:val="none" w:sz="0" w:space="0" w:color="auto"/>
        <w:right w:val="none" w:sz="0" w:space="0" w:color="auto"/>
      </w:divBdr>
    </w:div>
    <w:div w:id="1158034010">
      <w:bodyDiv w:val="1"/>
      <w:marLeft w:val="0"/>
      <w:marRight w:val="0"/>
      <w:marTop w:val="0"/>
      <w:marBottom w:val="0"/>
      <w:divBdr>
        <w:top w:val="none" w:sz="0" w:space="0" w:color="auto"/>
        <w:left w:val="none" w:sz="0" w:space="0" w:color="auto"/>
        <w:bottom w:val="none" w:sz="0" w:space="0" w:color="auto"/>
        <w:right w:val="none" w:sz="0" w:space="0" w:color="auto"/>
      </w:divBdr>
    </w:div>
    <w:div w:id="1219124845">
      <w:bodyDiv w:val="1"/>
      <w:marLeft w:val="0"/>
      <w:marRight w:val="0"/>
      <w:marTop w:val="0"/>
      <w:marBottom w:val="0"/>
      <w:divBdr>
        <w:top w:val="none" w:sz="0" w:space="0" w:color="auto"/>
        <w:left w:val="none" w:sz="0" w:space="0" w:color="auto"/>
        <w:bottom w:val="none" w:sz="0" w:space="0" w:color="auto"/>
        <w:right w:val="none" w:sz="0" w:space="0" w:color="auto"/>
      </w:divBdr>
    </w:div>
    <w:div w:id="1229341978">
      <w:bodyDiv w:val="1"/>
      <w:marLeft w:val="0"/>
      <w:marRight w:val="0"/>
      <w:marTop w:val="0"/>
      <w:marBottom w:val="0"/>
      <w:divBdr>
        <w:top w:val="none" w:sz="0" w:space="0" w:color="auto"/>
        <w:left w:val="none" w:sz="0" w:space="0" w:color="auto"/>
        <w:bottom w:val="none" w:sz="0" w:space="0" w:color="auto"/>
        <w:right w:val="none" w:sz="0" w:space="0" w:color="auto"/>
      </w:divBdr>
    </w:div>
    <w:div w:id="1413812374">
      <w:bodyDiv w:val="1"/>
      <w:marLeft w:val="0"/>
      <w:marRight w:val="0"/>
      <w:marTop w:val="0"/>
      <w:marBottom w:val="0"/>
      <w:divBdr>
        <w:top w:val="none" w:sz="0" w:space="0" w:color="auto"/>
        <w:left w:val="none" w:sz="0" w:space="0" w:color="auto"/>
        <w:bottom w:val="none" w:sz="0" w:space="0" w:color="auto"/>
        <w:right w:val="none" w:sz="0" w:space="0" w:color="auto"/>
      </w:divBdr>
    </w:div>
    <w:div w:id="1420978216">
      <w:bodyDiv w:val="1"/>
      <w:marLeft w:val="0"/>
      <w:marRight w:val="0"/>
      <w:marTop w:val="0"/>
      <w:marBottom w:val="0"/>
      <w:divBdr>
        <w:top w:val="none" w:sz="0" w:space="0" w:color="auto"/>
        <w:left w:val="none" w:sz="0" w:space="0" w:color="auto"/>
        <w:bottom w:val="none" w:sz="0" w:space="0" w:color="auto"/>
        <w:right w:val="none" w:sz="0" w:space="0" w:color="auto"/>
      </w:divBdr>
    </w:div>
    <w:div w:id="1446533358">
      <w:bodyDiv w:val="1"/>
      <w:marLeft w:val="0"/>
      <w:marRight w:val="0"/>
      <w:marTop w:val="0"/>
      <w:marBottom w:val="0"/>
      <w:divBdr>
        <w:top w:val="none" w:sz="0" w:space="0" w:color="auto"/>
        <w:left w:val="none" w:sz="0" w:space="0" w:color="auto"/>
        <w:bottom w:val="none" w:sz="0" w:space="0" w:color="auto"/>
        <w:right w:val="none" w:sz="0" w:space="0" w:color="auto"/>
      </w:divBdr>
    </w:div>
    <w:div w:id="1486312440">
      <w:bodyDiv w:val="1"/>
      <w:marLeft w:val="0"/>
      <w:marRight w:val="0"/>
      <w:marTop w:val="0"/>
      <w:marBottom w:val="0"/>
      <w:divBdr>
        <w:top w:val="none" w:sz="0" w:space="0" w:color="auto"/>
        <w:left w:val="none" w:sz="0" w:space="0" w:color="auto"/>
        <w:bottom w:val="none" w:sz="0" w:space="0" w:color="auto"/>
        <w:right w:val="none" w:sz="0" w:space="0" w:color="auto"/>
      </w:divBdr>
    </w:div>
    <w:div w:id="1494487100">
      <w:bodyDiv w:val="1"/>
      <w:marLeft w:val="0"/>
      <w:marRight w:val="0"/>
      <w:marTop w:val="0"/>
      <w:marBottom w:val="0"/>
      <w:divBdr>
        <w:top w:val="none" w:sz="0" w:space="0" w:color="auto"/>
        <w:left w:val="none" w:sz="0" w:space="0" w:color="auto"/>
        <w:bottom w:val="none" w:sz="0" w:space="0" w:color="auto"/>
        <w:right w:val="none" w:sz="0" w:space="0" w:color="auto"/>
      </w:divBdr>
    </w:div>
    <w:div w:id="1550796563">
      <w:bodyDiv w:val="1"/>
      <w:marLeft w:val="0"/>
      <w:marRight w:val="0"/>
      <w:marTop w:val="0"/>
      <w:marBottom w:val="0"/>
      <w:divBdr>
        <w:top w:val="none" w:sz="0" w:space="0" w:color="auto"/>
        <w:left w:val="none" w:sz="0" w:space="0" w:color="auto"/>
        <w:bottom w:val="none" w:sz="0" w:space="0" w:color="auto"/>
        <w:right w:val="none" w:sz="0" w:space="0" w:color="auto"/>
      </w:divBdr>
    </w:div>
    <w:div w:id="1573852400">
      <w:bodyDiv w:val="1"/>
      <w:marLeft w:val="0"/>
      <w:marRight w:val="0"/>
      <w:marTop w:val="0"/>
      <w:marBottom w:val="0"/>
      <w:divBdr>
        <w:top w:val="none" w:sz="0" w:space="0" w:color="auto"/>
        <w:left w:val="none" w:sz="0" w:space="0" w:color="auto"/>
        <w:bottom w:val="none" w:sz="0" w:space="0" w:color="auto"/>
        <w:right w:val="none" w:sz="0" w:space="0" w:color="auto"/>
      </w:divBdr>
    </w:div>
    <w:div w:id="1582567659">
      <w:bodyDiv w:val="1"/>
      <w:marLeft w:val="0"/>
      <w:marRight w:val="0"/>
      <w:marTop w:val="0"/>
      <w:marBottom w:val="0"/>
      <w:divBdr>
        <w:top w:val="none" w:sz="0" w:space="0" w:color="auto"/>
        <w:left w:val="none" w:sz="0" w:space="0" w:color="auto"/>
        <w:bottom w:val="none" w:sz="0" w:space="0" w:color="auto"/>
        <w:right w:val="none" w:sz="0" w:space="0" w:color="auto"/>
      </w:divBdr>
    </w:div>
    <w:div w:id="1686902520">
      <w:bodyDiv w:val="1"/>
      <w:marLeft w:val="0"/>
      <w:marRight w:val="0"/>
      <w:marTop w:val="0"/>
      <w:marBottom w:val="0"/>
      <w:divBdr>
        <w:top w:val="none" w:sz="0" w:space="0" w:color="auto"/>
        <w:left w:val="none" w:sz="0" w:space="0" w:color="auto"/>
        <w:bottom w:val="none" w:sz="0" w:space="0" w:color="auto"/>
        <w:right w:val="none" w:sz="0" w:space="0" w:color="auto"/>
      </w:divBdr>
    </w:div>
    <w:div w:id="1738743428">
      <w:bodyDiv w:val="1"/>
      <w:marLeft w:val="0"/>
      <w:marRight w:val="0"/>
      <w:marTop w:val="0"/>
      <w:marBottom w:val="0"/>
      <w:divBdr>
        <w:top w:val="none" w:sz="0" w:space="0" w:color="auto"/>
        <w:left w:val="none" w:sz="0" w:space="0" w:color="auto"/>
        <w:bottom w:val="none" w:sz="0" w:space="0" w:color="auto"/>
        <w:right w:val="none" w:sz="0" w:space="0" w:color="auto"/>
      </w:divBdr>
    </w:div>
    <w:div w:id="1743717463">
      <w:bodyDiv w:val="1"/>
      <w:marLeft w:val="0"/>
      <w:marRight w:val="0"/>
      <w:marTop w:val="0"/>
      <w:marBottom w:val="0"/>
      <w:divBdr>
        <w:top w:val="none" w:sz="0" w:space="0" w:color="auto"/>
        <w:left w:val="none" w:sz="0" w:space="0" w:color="auto"/>
        <w:bottom w:val="none" w:sz="0" w:space="0" w:color="auto"/>
        <w:right w:val="none" w:sz="0" w:space="0" w:color="auto"/>
      </w:divBdr>
    </w:div>
    <w:div w:id="1745178594">
      <w:bodyDiv w:val="1"/>
      <w:marLeft w:val="0"/>
      <w:marRight w:val="0"/>
      <w:marTop w:val="0"/>
      <w:marBottom w:val="0"/>
      <w:divBdr>
        <w:top w:val="none" w:sz="0" w:space="0" w:color="auto"/>
        <w:left w:val="none" w:sz="0" w:space="0" w:color="auto"/>
        <w:bottom w:val="none" w:sz="0" w:space="0" w:color="auto"/>
        <w:right w:val="none" w:sz="0" w:space="0" w:color="auto"/>
      </w:divBdr>
    </w:div>
    <w:div w:id="1773164366">
      <w:bodyDiv w:val="1"/>
      <w:marLeft w:val="0"/>
      <w:marRight w:val="0"/>
      <w:marTop w:val="0"/>
      <w:marBottom w:val="0"/>
      <w:divBdr>
        <w:top w:val="none" w:sz="0" w:space="0" w:color="auto"/>
        <w:left w:val="none" w:sz="0" w:space="0" w:color="auto"/>
        <w:bottom w:val="none" w:sz="0" w:space="0" w:color="auto"/>
        <w:right w:val="none" w:sz="0" w:space="0" w:color="auto"/>
      </w:divBdr>
    </w:div>
    <w:div w:id="1774786112">
      <w:bodyDiv w:val="1"/>
      <w:marLeft w:val="0"/>
      <w:marRight w:val="0"/>
      <w:marTop w:val="0"/>
      <w:marBottom w:val="0"/>
      <w:divBdr>
        <w:top w:val="none" w:sz="0" w:space="0" w:color="auto"/>
        <w:left w:val="none" w:sz="0" w:space="0" w:color="auto"/>
        <w:bottom w:val="none" w:sz="0" w:space="0" w:color="auto"/>
        <w:right w:val="none" w:sz="0" w:space="0" w:color="auto"/>
      </w:divBdr>
    </w:div>
    <w:div w:id="1886671029">
      <w:bodyDiv w:val="1"/>
      <w:marLeft w:val="0"/>
      <w:marRight w:val="0"/>
      <w:marTop w:val="0"/>
      <w:marBottom w:val="0"/>
      <w:divBdr>
        <w:top w:val="none" w:sz="0" w:space="0" w:color="auto"/>
        <w:left w:val="none" w:sz="0" w:space="0" w:color="auto"/>
        <w:bottom w:val="none" w:sz="0" w:space="0" w:color="auto"/>
        <w:right w:val="none" w:sz="0" w:space="0" w:color="auto"/>
      </w:divBdr>
    </w:div>
    <w:div w:id="1895194840">
      <w:bodyDiv w:val="1"/>
      <w:marLeft w:val="0"/>
      <w:marRight w:val="0"/>
      <w:marTop w:val="0"/>
      <w:marBottom w:val="0"/>
      <w:divBdr>
        <w:top w:val="none" w:sz="0" w:space="0" w:color="auto"/>
        <w:left w:val="none" w:sz="0" w:space="0" w:color="auto"/>
        <w:bottom w:val="none" w:sz="0" w:space="0" w:color="auto"/>
        <w:right w:val="none" w:sz="0" w:space="0" w:color="auto"/>
      </w:divBdr>
    </w:div>
    <w:div w:id="1909460507">
      <w:bodyDiv w:val="1"/>
      <w:marLeft w:val="0"/>
      <w:marRight w:val="0"/>
      <w:marTop w:val="0"/>
      <w:marBottom w:val="0"/>
      <w:divBdr>
        <w:top w:val="none" w:sz="0" w:space="0" w:color="auto"/>
        <w:left w:val="none" w:sz="0" w:space="0" w:color="auto"/>
        <w:bottom w:val="none" w:sz="0" w:space="0" w:color="auto"/>
        <w:right w:val="none" w:sz="0" w:space="0" w:color="auto"/>
      </w:divBdr>
    </w:div>
    <w:div w:id="1943604577">
      <w:bodyDiv w:val="1"/>
      <w:marLeft w:val="0"/>
      <w:marRight w:val="0"/>
      <w:marTop w:val="0"/>
      <w:marBottom w:val="0"/>
      <w:divBdr>
        <w:top w:val="none" w:sz="0" w:space="0" w:color="auto"/>
        <w:left w:val="none" w:sz="0" w:space="0" w:color="auto"/>
        <w:bottom w:val="none" w:sz="0" w:space="0" w:color="auto"/>
        <w:right w:val="none" w:sz="0" w:space="0" w:color="auto"/>
      </w:divBdr>
    </w:div>
    <w:div w:id="2021152228">
      <w:bodyDiv w:val="1"/>
      <w:marLeft w:val="0"/>
      <w:marRight w:val="0"/>
      <w:marTop w:val="0"/>
      <w:marBottom w:val="0"/>
      <w:divBdr>
        <w:top w:val="none" w:sz="0" w:space="0" w:color="auto"/>
        <w:left w:val="none" w:sz="0" w:space="0" w:color="auto"/>
        <w:bottom w:val="none" w:sz="0" w:space="0" w:color="auto"/>
        <w:right w:val="none" w:sz="0" w:space="0" w:color="auto"/>
      </w:divBdr>
    </w:div>
    <w:div w:id="2025283853">
      <w:bodyDiv w:val="1"/>
      <w:marLeft w:val="0"/>
      <w:marRight w:val="0"/>
      <w:marTop w:val="0"/>
      <w:marBottom w:val="0"/>
      <w:divBdr>
        <w:top w:val="none" w:sz="0" w:space="0" w:color="auto"/>
        <w:left w:val="none" w:sz="0" w:space="0" w:color="auto"/>
        <w:bottom w:val="none" w:sz="0" w:space="0" w:color="auto"/>
        <w:right w:val="none" w:sz="0" w:space="0" w:color="auto"/>
      </w:divBdr>
    </w:div>
    <w:div w:id="2041396888">
      <w:bodyDiv w:val="1"/>
      <w:marLeft w:val="0"/>
      <w:marRight w:val="0"/>
      <w:marTop w:val="0"/>
      <w:marBottom w:val="0"/>
      <w:divBdr>
        <w:top w:val="none" w:sz="0" w:space="0" w:color="auto"/>
        <w:left w:val="none" w:sz="0" w:space="0" w:color="auto"/>
        <w:bottom w:val="none" w:sz="0" w:space="0" w:color="auto"/>
        <w:right w:val="none" w:sz="0" w:space="0" w:color="auto"/>
      </w:divBdr>
    </w:div>
    <w:div w:id="2058314547">
      <w:bodyDiv w:val="1"/>
      <w:marLeft w:val="0"/>
      <w:marRight w:val="0"/>
      <w:marTop w:val="0"/>
      <w:marBottom w:val="0"/>
      <w:divBdr>
        <w:top w:val="none" w:sz="0" w:space="0" w:color="auto"/>
        <w:left w:val="none" w:sz="0" w:space="0" w:color="auto"/>
        <w:bottom w:val="none" w:sz="0" w:space="0" w:color="auto"/>
        <w:right w:val="none" w:sz="0" w:space="0" w:color="auto"/>
      </w:divBdr>
    </w:div>
    <w:div w:id="2085179581">
      <w:bodyDiv w:val="1"/>
      <w:marLeft w:val="0"/>
      <w:marRight w:val="0"/>
      <w:marTop w:val="0"/>
      <w:marBottom w:val="0"/>
      <w:divBdr>
        <w:top w:val="none" w:sz="0" w:space="0" w:color="auto"/>
        <w:left w:val="none" w:sz="0" w:space="0" w:color="auto"/>
        <w:bottom w:val="none" w:sz="0" w:space="0" w:color="auto"/>
        <w:right w:val="none" w:sz="0" w:space="0" w:color="auto"/>
      </w:divBdr>
    </w:div>
    <w:div w:id="2131976760">
      <w:bodyDiv w:val="1"/>
      <w:marLeft w:val="0"/>
      <w:marRight w:val="0"/>
      <w:marTop w:val="0"/>
      <w:marBottom w:val="0"/>
      <w:divBdr>
        <w:top w:val="none" w:sz="0" w:space="0" w:color="auto"/>
        <w:left w:val="none" w:sz="0" w:space="0" w:color="auto"/>
        <w:bottom w:val="none" w:sz="0" w:space="0" w:color="auto"/>
        <w:right w:val="none" w:sz="0" w:space="0" w:color="auto"/>
      </w:divBdr>
    </w:div>
    <w:div w:id="2143502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secretariasenado.gov.co/senado/basedoc/constitucion_politica_1991_pr006.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606F4-1949-478B-80C9-9CCFECA65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3380</Words>
  <Characters>18592</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orlando javier rodri</dc:creator>
  <cp:lastModifiedBy>ANA YOLANDA DURAN RODRIGUEZ</cp:lastModifiedBy>
  <cp:revision>2</cp:revision>
  <cp:lastPrinted>2025-05-16T20:28:00Z</cp:lastPrinted>
  <dcterms:created xsi:type="dcterms:W3CDTF">2025-05-18T18:31:00Z</dcterms:created>
  <dcterms:modified xsi:type="dcterms:W3CDTF">2025-05-18T18:31:00Z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2024-09-05T00:00:00Z</vt:filetime>
  </property>
  <property fmtid="{D5CDD505-2E9C-101B-9397-08002B2CF9AE}" pid="3" name="LastSaved">
    <vt:filetime>2024-11-18T00:00:00Z</vt:filetime>
  </property>
  <property fmtid="{D5CDD505-2E9C-101B-9397-08002B2CF9AE}" pid="4" name="Producer">
    <vt:lpwstr>macOS Versión 12.4 (Compilación 21F79) Quartz PDFContext</vt:lpwstr>
  </property>
</Properties>
</file>